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11" w:rsidRDefault="0061698F" w:rsidP="00D75E76">
      <w:pPr>
        <w:ind w:left="1800"/>
      </w:pPr>
      <w:r>
        <w:rPr>
          <w:noProof/>
        </w:rPr>
        <w:drawing>
          <wp:anchor distT="0" distB="0" distL="114300" distR="114300" simplePos="0" relativeHeight="251661312" behindDoc="0" locked="0" layoutInCell="1" allowOverlap="1" wp14:anchorId="6A2C25A9" wp14:editId="3AADA9C6">
            <wp:simplePos x="0" y="0"/>
            <wp:positionH relativeFrom="column">
              <wp:posOffset>3009900</wp:posOffset>
            </wp:positionH>
            <wp:positionV relativeFrom="paragraph">
              <wp:posOffset>-405765</wp:posOffset>
            </wp:positionV>
            <wp:extent cx="3009900" cy="659765"/>
            <wp:effectExtent l="0" t="0" r="0" b="6985"/>
            <wp:wrapSquare wrapText="bothSides"/>
            <wp:docPr id="3" name="Picture 3" descr="School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Medicin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C06">
        <w:rPr>
          <w:noProof/>
        </w:rPr>
        <w:drawing>
          <wp:anchor distT="0" distB="0" distL="114300" distR="114300" simplePos="0" relativeHeight="251656191" behindDoc="0" locked="0" layoutInCell="1" allowOverlap="1" wp14:anchorId="7F850724" wp14:editId="2D6FF142">
            <wp:simplePos x="0" y="0"/>
            <wp:positionH relativeFrom="column">
              <wp:posOffset>-101600</wp:posOffset>
            </wp:positionH>
            <wp:positionV relativeFrom="paragraph">
              <wp:posOffset>-402590</wp:posOffset>
            </wp:positionV>
            <wp:extent cx="2146300" cy="756288"/>
            <wp:effectExtent l="0" t="0" r="635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46300" cy="756288"/>
                    </a:xfrm>
                    <a:prstGeom prst="rect">
                      <a:avLst/>
                    </a:prstGeom>
                    <a:noFill/>
                  </pic:spPr>
                </pic:pic>
              </a:graphicData>
            </a:graphic>
            <wp14:sizeRelH relativeFrom="margin">
              <wp14:pctWidth>0</wp14:pctWidth>
            </wp14:sizeRelH>
            <wp14:sizeRelV relativeFrom="margin">
              <wp14:pctHeight>0</wp14:pctHeight>
            </wp14:sizeRelV>
          </wp:anchor>
        </w:drawing>
      </w:r>
    </w:p>
    <w:bookmarkStart w:id="0" w:name="_GoBack"/>
    <w:bookmarkEnd w:id="0"/>
    <w:p w:rsidR="00881911" w:rsidRPr="007576B6" w:rsidRDefault="00261C87" w:rsidP="007576B6">
      <w:r>
        <w:rPr>
          <w:noProof/>
        </w:rPr>
        <mc:AlternateContent>
          <mc:Choice Requires="wps">
            <w:drawing>
              <wp:anchor distT="0" distB="0" distL="114300" distR="114300" simplePos="0" relativeHeight="251658240" behindDoc="0" locked="0" layoutInCell="1" allowOverlap="1" wp14:anchorId="6F323BA9" wp14:editId="7527AA8B">
                <wp:simplePos x="0" y="0"/>
                <wp:positionH relativeFrom="column">
                  <wp:posOffset>-673100</wp:posOffset>
                </wp:positionH>
                <wp:positionV relativeFrom="paragraph">
                  <wp:posOffset>8549640</wp:posOffset>
                </wp:positionV>
                <wp:extent cx="6985000" cy="107950"/>
                <wp:effectExtent l="0" t="0" r="25400" b="254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07950"/>
                        </a:xfrm>
                        <a:prstGeom prst="rect">
                          <a:avLst/>
                        </a:prstGeom>
                        <a:solidFill>
                          <a:schemeClr val="tx2">
                            <a:lumMod val="50000"/>
                            <a:lumOff val="0"/>
                          </a:schemeClr>
                        </a:solidFill>
                        <a:ln w="9525">
                          <a:solidFill>
                            <a:srgbClr val="000000"/>
                          </a:solidFill>
                          <a:miter lim="800000"/>
                          <a:headEnd/>
                          <a:tailEnd/>
                        </a:ln>
                      </wps:spPr>
                      <wps:txbx>
                        <w:txbxContent>
                          <w:p w:rsidR="007631B1" w:rsidRPr="00EF5A49" w:rsidRDefault="007631B1" w:rsidP="00261C87">
                            <w:pPr>
                              <w:spacing w:after="120" w:line="225" w:lineRule="atLeast"/>
                              <w:rPr>
                                <w:rStyle w:val="Strong"/>
                                <w:rFonts w:ascii="Lucida Sans" w:hAnsi="Lucida Sans"/>
                                <w:iCs/>
                                <w:color w:val="FFFFFF"/>
                                <w:sz w:val="32"/>
                                <w:szCs w:val="32"/>
                              </w:rPr>
                            </w:pPr>
                          </w:p>
                          <w:p w:rsidR="00426228" w:rsidRPr="00A1792F" w:rsidRDefault="00426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3pt;margin-top:673.2pt;width:550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" fillcolor="#0f243e [1615]">
                <v:textbox>
                  <w:txbxContent>
                    <w:p w:rsidR="007631B1" w:rsidRPr="00EF5A49" w:rsidRDefault="007631B1" w:rsidP="00261C87">
                      <w:pPr>
                        <w:spacing w:after="120" w:line="225" w:lineRule="atLeast"/>
                        <w:rPr>
                          <w:rStyle w:val="Strong"/>
                          <w:rFonts w:ascii="Lucida Sans" w:hAnsi="Lucida Sans"/>
                          <w:iCs/>
                          <w:color w:val="FFFFFF"/>
                          <w:sz w:val="32"/>
                          <w:szCs w:val="32"/>
                        </w:rPr>
                      </w:pPr>
                    </w:p>
                    <w:p w:rsidR="00426228" w:rsidRPr="00A1792F" w:rsidRDefault="00426228"/>
                  </w:txbxContent>
                </v:textbox>
              </v:shape>
            </w:pict>
          </mc:Fallback>
        </mc:AlternateContent>
      </w:r>
      <w:r w:rsidR="00EF5A49">
        <w:rPr>
          <w:noProof/>
        </w:rPr>
        <mc:AlternateContent>
          <mc:Choice Requires="wps">
            <w:drawing>
              <wp:anchor distT="0" distB="0" distL="114300" distR="114300" simplePos="0" relativeHeight="251659264" behindDoc="0" locked="0" layoutInCell="1" allowOverlap="1" wp14:anchorId="6A4356CF" wp14:editId="34663731">
                <wp:simplePos x="0" y="0"/>
                <wp:positionH relativeFrom="column">
                  <wp:posOffset>-673100</wp:posOffset>
                </wp:positionH>
                <wp:positionV relativeFrom="paragraph">
                  <wp:posOffset>193040</wp:posOffset>
                </wp:positionV>
                <wp:extent cx="6991350" cy="1130300"/>
                <wp:effectExtent l="0" t="0" r="19050" b="1270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130300"/>
                        </a:xfrm>
                        <a:prstGeom prst="rect">
                          <a:avLst/>
                        </a:prstGeom>
                        <a:solidFill>
                          <a:schemeClr val="tx2">
                            <a:lumMod val="75000"/>
                            <a:lumOff val="0"/>
                          </a:schemeClr>
                        </a:solidFill>
                        <a:ln w="9525">
                          <a:solidFill>
                            <a:srgbClr val="000000"/>
                          </a:solidFill>
                          <a:miter lim="800000"/>
                          <a:headEnd/>
                          <a:tailEnd/>
                        </a:ln>
                      </wps:spPr>
                      <wps:txbx>
                        <w:txbxContent>
                          <w:p w:rsidR="00D2217A" w:rsidRPr="00EF5A49" w:rsidRDefault="004C02C5" w:rsidP="00D2217A">
                            <w:pPr>
                              <w:spacing w:before="120"/>
                              <w:ind w:left="-180"/>
                              <w:jc w:val="center"/>
                              <w:rPr>
                                <w:rFonts w:ascii="Lucida Sans" w:hAnsi="Lucida Sans"/>
                                <w:color w:val="FFFFFF"/>
                                <w:sz w:val="32"/>
                                <w:szCs w:val="44"/>
                              </w:rPr>
                            </w:pPr>
                            <w:r w:rsidRPr="00EF5A49">
                              <w:rPr>
                                <w:rFonts w:ascii="Lucida Sans" w:hAnsi="Lucida Sans"/>
                                <w:color w:val="FFFFFF"/>
                                <w:sz w:val="32"/>
                                <w:szCs w:val="44"/>
                              </w:rPr>
                              <w:t>IMET</w:t>
                            </w:r>
                            <w:r w:rsidR="0061698F">
                              <w:rPr>
                                <w:rFonts w:ascii="Lucida Sans" w:hAnsi="Lucida Sans"/>
                                <w:color w:val="FFFFFF"/>
                                <w:sz w:val="32"/>
                                <w:szCs w:val="44"/>
                              </w:rPr>
                              <w:t xml:space="preserve"> Distinguished</w:t>
                            </w:r>
                            <w:r w:rsidRPr="00EF5A49">
                              <w:rPr>
                                <w:rFonts w:ascii="Lucida Sans" w:hAnsi="Lucida Sans"/>
                                <w:color w:val="FFFFFF"/>
                                <w:sz w:val="32"/>
                                <w:szCs w:val="44"/>
                              </w:rPr>
                              <w:t xml:space="preserve"> </w:t>
                            </w:r>
                            <w:r w:rsidR="0061698F">
                              <w:rPr>
                                <w:rFonts w:ascii="Lucida Sans" w:hAnsi="Lucida Sans"/>
                                <w:color w:val="FFFFFF"/>
                                <w:sz w:val="32"/>
                                <w:szCs w:val="44"/>
                              </w:rPr>
                              <w:t>Seminar</w:t>
                            </w:r>
                          </w:p>
                          <w:p w:rsidR="00C31849" w:rsidRPr="00EF5A49" w:rsidRDefault="00C91684" w:rsidP="00492440">
                            <w:pPr>
                              <w:spacing w:before="180"/>
                              <w:ind w:left="-180"/>
                              <w:jc w:val="center"/>
                              <w:rPr>
                                <w:rFonts w:ascii="Lucida Sans" w:hAnsi="Lucida Sans"/>
                                <w:color w:val="FFFFFF"/>
                                <w:sz w:val="32"/>
                                <w:szCs w:val="44"/>
                              </w:rPr>
                            </w:pPr>
                            <w:r>
                              <w:rPr>
                                <w:rFonts w:ascii="Lucida Sans" w:hAnsi="Lucida Sans"/>
                                <w:color w:val="FFFFFF"/>
                                <w:sz w:val="32"/>
                                <w:szCs w:val="44"/>
                              </w:rPr>
                              <w:t>Wedn</w:t>
                            </w:r>
                            <w:r w:rsidR="007A58BA">
                              <w:rPr>
                                <w:rFonts w:ascii="Lucida Sans" w:hAnsi="Lucida Sans"/>
                                <w:color w:val="FFFFFF"/>
                                <w:sz w:val="32"/>
                                <w:szCs w:val="44"/>
                              </w:rPr>
                              <w:t>e</w:t>
                            </w:r>
                            <w:r w:rsidR="00720CE9">
                              <w:rPr>
                                <w:rFonts w:ascii="Lucida Sans" w:hAnsi="Lucida Sans"/>
                                <w:color w:val="FFFFFF"/>
                                <w:sz w:val="32"/>
                                <w:szCs w:val="44"/>
                              </w:rPr>
                              <w:t>s</w:t>
                            </w:r>
                            <w:r w:rsidR="00261C87">
                              <w:rPr>
                                <w:rFonts w:ascii="Lucida Sans" w:hAnsi="Lucida Sans"/>
                                <w:color w:val="FFFFFF"/>
                                <w:sz w:val="32"/>
                                <w:szCs w:val="44"/>
                              </w:rPr>
                              <w:t>day</w:t>
                            </w:r>
                            <w:r w:rsidR="00A128F9" w:rsidRPr="00EF5A49">
                              <w:rPr>
                                <w:rFonts w:ascii="Lucida Sans" w:hAnsi="Lucida Sans"/>
                                <w:color w:val="FFFFFF"/>
                                <w:sz w:val="32"/>
                                <w:szCs w:val="44"/>
                              </w:rPr>
                              <w:t xml:space="preserve">, </w:t>
                            </w:r>
                            <w:r w:rsidR="00E81DDB">
                              <w:rPr>
                                <w:rFonts w:ascii="Lucida Sans" w:hAnsi="Lucida Sans"/>
                                <w:color w:val="FFFFFF"/>
                                <w:sz w:val="32"/>
                                <w:szCs w:val="44"/>
                              </w:rPr>
                              <w:t>May</w:t>
                            </w:r>
                            <w:r w:rsidR="00261C87">
                              <w:rPr>
                                <w:rFonts w:ascii="Lucida Sans" w:hAnsi="Lucida Sans"/>
                                <w:color w:val="FFFFFF"/>
                                <w:sz w:val="32"/>
                                <w:szCs w:val="44"/>
                              </w:rPr>
                              <w:t xml:space="preserve"> </w:t>
                            </w:r>
                            <w:r w:rsidR="00E81DDB">
                              <w:rPr>
                                <w:rFonts w:ascii="Lucida Sans" w:hAnsi="Lucida Sans"/>
                                <w:color w:val="FFFFFF"/>
                                <w:sz w:val="32"/>
                                <w:szCs w:val="44"/>
                              </w:rPr>
                              <w:t>20</w:t>
                            </w:r>
                            <w:r w:rsidR="0023179B" w:rsidRPr="00EF5A49">
                              <w:rPr>
                                <w:rFonts w:ascii="Lucida Sans" w:hAnsi="Lucida Sans"/>
                                <w:color w:val="FFFFFF"/>
                                <w:sz w:val="32"/>
                                <w:szCs w:val="44"/>
                              </w:rPr>
                              <w:t>,</w:t>
                            </w:r>
                            <w:r w:rsidR="00705F88" w:rsidRPr="00EF5A49">
                              <w:rPr>
                                <w:rFonts w:ascii="Lucida Sans" w:hAnsi="Lucida Sans"/>
                                <w:color w:val="FFFFFF"/>
                                <w:sz w:val="32"/>
                                <w:szCs w:val="44"/>
                              </w:rPr>
                              <w:t xml:space="preserve"> 201</w:t>
                            </w:r>
                            <w:r w:rsidR="007A58BA">
                              <w:rPr>
                                <w:rFonts w:ascii="Lucida Sans" w:hAnsi="Lucida Sans"/>
                                <w:color w:val="FFFFFF"/>
                                <w:sz w:val="32"/>
                                <w:szCs w:val="44"/>
                              </w:rPr>
                              <w:t>5</w:t>
                            </w:r>
                          </w:p>
                          <w:p w:rsidR="00492440" w:rsidRPr="00EF5A49" w:rsidRDefault="00E81DDB" w:rsidP="00492440">
                            <w:pPr>
                              <w:spacing w:before="180"/>
                              <w:ind w:left="-180"/>
                              <w:jc w:val="center"/>
                              <w:rPr>
                                <w:rFonts w:ascii="Lucida Sans" w:hAnsi="Lucida Sans"/>
                                <w:color w:val="FFFFFF"/>
                                <w:sz w:val="32"/>
                                <w:szCs w:val="44"/>
                              </w:rPr>
                            </w:pPr>
                            <w:r>
                              <w:rPr>
                                <w:rFonts w:ascii="Lucida Sans" w:hAnsi="Lucida Sans"/>
                                <w:color w:val="FFFFFF"/>
                                <w:sz w:val="32"/>
                                <w:szCs w:val="44"/>
                              </w:rPr>
                              <w:t>11</w:t>
                            </w:r>
                            <w:r w:rsidR="00261C87">
                              <w:rPr>
                                <w:rFonts w:ascii="Lucida Sans" w:hAnsi="Lucida Sans"/>
                                <w:color w:val="FFFFFF"/>
                                <w:sz w:val="32"/>
                                <w:szCs w:val="44"/>
                              </w:rPr>
                              <w:t>:</w:t>
                            </w:r>
                            <w:r w:rsidR="00C91684">
                              <w:rPr>
                                <w:rFonts w:ascii="Lucida Sans" w:hAnsi="Lucida Sans"/>
                                <w:color w:val="FFFFFF"/>
                                <w:sz w:val="32"/>
                                <w:szCs w:val="44"/>
                              </w:rPr>
                              <w:t>0</w:t>
                            </w:r>
                            <w:r w:rsidR="00261C87">
                              <w:rPr>
                                <w:rFonts w:ascii="Lucida Sans" w:hAnsi="Lucida Sans"/>
                                <w:color w:val="FFFFFF"/>
                                <w:sz w:val="32"/>
                                <w:szCs w:val="44"/>
                              </w:rPr>
                              <w:t>0</w:t>
                            </w:r>
                            <w:r>
                              <w:rPr>
                                <w:rFonts w:ascii="Lucida Sans" w:hAnsi="Lucida Sans"/>
                                <w:color w:val="FFFFFF"/>
                                <w:sz w:val="32"/>
                                <w:szCs w:val="44"/>
                              </w:rPr>
                              <w:t>a</w:t>
                            </w:r>
                            <w:r w:rsidR="000F55B5">
                              <w:rPr>
                                <w:rFonts w:ascii="Lucida Sans" w:hAnsi="Lucida Sans"/>
                                <w:color w:val="FFFFFF"/>
                                <w:sz w:val="32"/>
                                <w:szCs w:val="44"/>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53pt;margin-top:15.2pt;width:550.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" fillcolor="#17365d [2415]">
                <v:textbox>
                  <w:txbxContent>
                    <w:p w:rsidR="00D2217A" w:rsidRPr="00EF5A49" w:rsidRDefault="004C02C5" w:rsidP="00D2217A">
                      <w:pPr>
                        <w:spacing w:before="120"/>
                        <w:ind w:left="-180"/>
                        <w:jc w:val="center"/>
                        <w:rPr>
                          <w:rFonts w:ascii="Lucida Sans" w:hAnsi="Lucida Sans"/>
                          <w:color w:val="FFFFFF"/>
                          <w:sz w:val="32"/>
                          <w:szCs w:val="44"/>
                        </w:rPr>
                      </w:pPr>
                      <w:r w:rsidRPr="00EF5A49">
                        <w:rPr>
                          <w:rFonts w:ascii="Lucida Sans" w:hAnsi="Lucida Sans"/>
                          <w:color w:val="FFFFFF"/>
                          <w:sz w:val="32"/>
                          <w:szCs w:val="44"/>
                        </w:rPr>
                        <w:t>IMET</w:t>
                      </w:r>
                      <w:r w:rsidR="0061698F">
                        <w:rPr>
                          <w:rFonts w:ascii="Lucida Sans" w:hAnsi="Lucida Sans"/>
                          <w:color w:val="FFFFFF"/>
                          <w:sz w:val="32"/>
                          <w:szCs w:val="44"/>
                        </w:rPr>
                        <w:t xml:space="preserve"> Distinguished</w:t>
                      </w:r>
                      <w:r w:rsidRPr="00EF5A49">
                        <w:rPr>
                          <w:rFonts w:ascii="Lucida Sans" w:hAnsi="Lucida Sans"/>
                          <w:color w:val="FFFFFF"/>
                          <w:sz w:val="32"/>
                          <w:szCs w:val="44"/>
                        </w:rPr>
                        <w:t xml:space="preserve"> </w:t>
                      </w:r>
                      <w:r w:rsidR="0061698F">
                        <w:rPr>
                          <w:rFonts w:ascii="Lucida Sans" w:hAnsi="Lucida Sans"/>
                          <w:color w:val="FFFFFF"/>
                          <w:sz w:val="32"/>
                          <w:szCs w:val="44"/>
                        </w:rPr>
                        <w:t>Seminar</w:t>
                      </w:r>
                    </w:p>
                    <w:p w:rsidR="00C31849" w:rsidRPr="00EF5A49" w:rsidRDefault="00C91684" w:rsidP="00492440">
                      <w:pPr>
                        <w:spacing w:before="180"/>
                        <w:ind w:left="-180"/>
                        <w:jc w:val="center"/>
                        <w:rPr>
                          <w:rFonts w:ascii="Lucida Sans" w:hAnsi="Lucida Sans"/>
                          <w:color w:val="FFFFFF"/>
                          <w:sz w:val="32"/>
                          <w:szCs w:val="44"/>
                        </w:rPr>
                      </w:pPr>
                      <w:r>
                        <w:rPr>
                          <w:rFonts w:ascii="Lucida Sans" w:hAnsi="Lucida Sans"/>
                          <w:color w:val="FFFFFF"/>
                          <w:sz w:val="32"/>
                          <w:szCs w:val="44"/>
                        </w:rPr>
                        <w:t>Wedn</w:t>
                      </w:r>
                      <w:r w:rsidR="007A58BA">
                        <w:rPr>
                          <w:rFonts w:ascii="Lucida Sans" w:hAnsi="Lucida Sans"/>
                          <w:color w:val="FFFFFF"/>
                          <w:sz w:val="32"/>
                          <w:szCs w:val="44"/>
                        </w:rPr>
                        <w:t>e</w:t>
                      </w:r>
                      <w:r w:rsidR="00720CE9">
                        <w:rPr>
                          <w:rFonts w:ascii="Lucida Sans" w:hAnsi="Lucida Sans"/>
                          <w:color w:val="FFFFFF"/>
                          <w:sz w:val="32"/>
                          <w:szCs w:val="44"/>
                        </w:rPr>
                        <w:t>s</w:t>
                      </w:r>
                      <w:r w:rsidR="00261C87">
                        <w:rPr>
                          <w:rFonts w:ascii="Lucida Sans" w:hAnsi="Lucida Sans"/>
                          <w:color w:val="FFFFFF"/>
                          <w:sz w:val="32"/>
                          <w:szCs w:val="44"/>
                        </w:rPr>
                        <w:t>day</w:t>
                      </w:r>
                      <w:r w:rsidR="00A128F9" w:rsidRPr="00EF5A49">
                        <w:rPr>
                          <w:rFonts w:ascii="Lucida Sans" w:hAnsi="Lucida Sans"/>
                          <w:color w:val="FFFFFF"/>
                          <w:sz w:val="32"/>
                          <w:szCs w:val="44"/>
                        </w:rPr>
                        <w:t xml:space="preserve">, </w:t>
                      </w:r>
                      <w:r w:rsidR="00E81DDB">
                        <w:rPr>
                          <w:rFonts w:ascii="Lucida Sans" w:hAnsi="Lucida Sans"/>
                          <w:color w:val="FFFFFF"/>
                          <w:sz w:val="32"/>
                          <w:szCs w:val="44"/>
                        </w:rPr>
                        <w:t>May</w:t>
                      </w:r>
                      <w:r w:rsidR="00261C87">
                        <w:rPr>
                          <w:rFonts w:ascii="Lucida Sans" w:hAnsi="Lucida Sans"/>
                          <w:color w:val="FFFFFF"/>
                          <w:sz w:val="32"/>
                          <w:szCs w:val="44"/>
                        </w:rPr>
                        <w:t xml:space="preserve"> </w:t>
                      </w:r>
                      <w:r w:rsidR="00E81DDB">
                        <w:rPr>
                          <w:rFonts w:ascii="Lucida Sans" w:hAnsi="Lucida Sans"/>
                          <w:color w:val="FFFFFF"/>
                          <w:sz w:val="32"/>
                          <w:szCs w:val="44"/>
                        </w:rPr>
                        <w:t>20</w:t>
                      </w:r>
                      <w:r w:rsidR="0023179B" w:rsidRPr="00EF5A49">
                        <w:rPr>
                          <w:rFonts w:ascii="Lucida Sans" w:hAnsi="Lucida Sans"/>
                          <w:color w:val="FFFFFF"/>
                          <w:sz w:val="32"/>
                          <w:szCs w:val="44"/>
                        </w:rPr>
                        <w:t>,</w:t>
                      </w:r>
                      <w:r w:rsidR="00705F88" w:rsidRPr="00EF5A49">
                        <w:rPr>
                          <w:rFonts w:ascii="Lucida Sans" w:hAnsi="Lucida Sans"/>
                          <w:color w:val="FFFFFF"/>
                          <w:sz w:val="32"/>
                          <w:szCs w:val="44"/>
                        </w:rPr>
                        <w:t xml:space="preserve"> 201</w:t>
                      </w:r>
                      <w:r w:rsidR="007A58BA">
                        <w:rPr>
                          <w:rFonts w:ascii="Lucida Sans" w:hAnsi="Lucida Sans"/>
                          <w:color w:val="FFFFFF"/>
                          <w:sz w:val="32"/>
                          <w:szCs w:val="44"/>
                        </w:rPr>
                        <w:t>5</w:t>
                      </w:r>
                    </w:p>
                    <w:p w:rsidR="00492440" w:rsidRPr="00EF5A49" w:rsidRDefault="00E81DDB" w:rsidP="00492440">
                      <w:pPr>
                        <w:spacing w:before="180"/>
                        <w:ind w:left="-180"/>
                        <w:jc w:val="center"/>
                        <w:rPr>
                          <w:rFonts w:ascii="Lucida Sans" w:hAnsi="Lucida Sans"/>
                          <w:color w:val="FFFFFF"/>
                          <w:sz w:val="32"/>
                          <w:szCs w:val="44"/>
                        </w:rPr>
                      </w:pPr>
                      <w:r>
                        <w:rPr>
                          <w:rFonts w:ascii="Lucida Sans" w:hAnsi="Lucida Sans"/>
                          <w:color w:val="FFFFFF"/>
                          <w:sz w:val="32"/>
                          <w:szCs w:val="44"/>
                        </w:rPr>
                        <w:t>11</w:t>
                      </w:r>
                      <w:r w:rsidR="00261C87">
                        <w:rPr>
                          <w:rFonts w:ascii="Lucida Sans" w:hAnsi="Lucida Sans"/>
                          <w:color w:val="FFFFFF"/>
                          <w:sz w:val="32"/>
                          <w:szCs w:val="44"/>
                        </w:rPr>
                        <w:t>:</w:t>
                      </w:r>
                      <w:r w:rsidR="00C91684">
                        <w:rPr>
                          <w:rFonts w:ascii="Lucida Sans" w:hAnsi="Lucida Sans"/>
                          <w:color w:val="FFFFFF"/>
                          <w:sz w:val="32"/>
                          <w:szCs w:val="44"/>
                        </w:rPr>
                        <w:t>0</w:t>
                      </w:r>
                      <w:r w:rsidR="00261C87">
                        <w:rPr>
                          <w:rFonts w:ascii="Lucida Sans" w:hAnsi="Lucida Sans"/>
                          <w:color w:val="FFFFFF"/>
                          <w:sz w:val="32"/>
                          <w:szCs w:val="44"/>
                        </w:rPr>
                        <w:t>0</w:t>
                      </w:r>
                      <w:r>
                        <w:rPr>
                          <w:rFonts w:ascii="Lucida Sans" w:hAnsi="Lucida Sans"/>
                          <w:color w:val="FFFFFF"/>
                          <w:sz w:val="32"/>
                          <w:szCs w:val="44"/>
                        </w:rPr>
                        <w:t>a</w:t>
                      </w:r>
                      <w:r w:rsidR="000F55B5">
                        <w:rPr>
                          <w:rFonts w:ascii="Lucida Sans" w:hAnsi="Lucida Sans"/>
                          <w:color w:val="FFFFFF"/>
                          <w:sz w:val="32"/>
                          <w:szCs w:val="44"/>
                        </w:rPr>
                        <w:t>m</w:t>
                      </w:r>
                    </w:p>
                  </w:txbxContent>
                </v:textbox>
              </v:shape>
            </w:pict>
          </mc:Fallback>
        </mc:AlternateContent>
      </w:r>
      <w:r w:rsidR="00EF5A49">
        <w:rPr>
          <w:noProof/>
          <w:color w:val="008080"/>
        </w:rPr>
        <mc:AlternateContent>
          <mc:Choice Requires="wps">
            <w:drawing>
              <wp:anchor distT="0" distB="0" distL="114300" distR="114300" simplePos="0" relativeHeight="251657216" behindDoc="0" locked="0" layoutInCell="1" allowOverlap="1" wp14:anchorId="50601ACE" wp14:editId="11F14008">
                <wp:simplePos x="0" y="0"/>
                <wp:positionH relativeFrom="column">
                  <wp:posOffset>-736600</wp:posOffset>
                </wp:positionH>
                <wp:positionV relativeFrom="paragraph">
                  <wp:posOffset>116840</wp:posOffset>
                </wp:positionV>
                <wp:extent cx="7086600" cy="8625840"/>
                <wp:effectExtent l="38100" t="38100" r="38100" b="4191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625840"/>
                        </a:xfrm>
                        <a:prstGeom prst="rect">
                          <a:avLst/>
                        </a:prstGeom>
                        <a:noFill/>
                        <a:ln w="76200" cmpd="tri">
                          <a:solidFill>
                            <a:srgbClr val="000000"/>
                          </a:solidFill>
                          <a:miter lim="800000"/>
                          <a:headEnd/>
                          <a:tailEnd/>
                        </a:ln>
                        <a:effectLst/>
                        <a:extLst>
                          <a:ext uri="{909E8E84-426E-40DD-AFC4-6F175D3DCCD1}">
                            <a14:hiddenFill xmlns:a14="http://schemas.microsoft.com/office/drawing/2010/main">
                              <a:solidFill>
                                <a:srgbClr val="008080"/>
                              </a:solidFill>
                            </a14:hiddenFill>
                          </a:ext>
                          <a:ext uri="{AF507438-7753-43E0-B8FC-AC1667EBCBE1}">
                            <a14:hiddenEffects xmlns:a14="http://schemas.microsoft.com/office/drawing/2010/main">
                              <a:effectLst>
                                <a:outerShdw dist="107763" dir="18900000" algn="ctr" rotWithShape="0">
                                  <a:srgbClr val="000000">
                                    <a:alpha val="50000"/>
                                  </a:srgbClr>
                                </a:outerShdw>
                              </a:effectLst>
                            </a14:hiddenEffects>
                          </a:ext>
                        </a:extLst>
                      </wps:spPr>
                      <wps:txbx>
                        <w:txbxContent>
                          <w:p w:rsidR="00881911" w:rsidRPr="00685AF5" w:rsidRDefault="00881911"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EF5A49" w:rsidRPr="00685AF5" w:rsidRDefault="00EF5A49" w:rsidP="007631B1">
                            <w:pPr>
                              <w:contextualSpacing/>
                              <w:rPr>
                                <w:rFonts w:ascii="Arial" w:hAnsi="Arial" w:cs="Arial"/>
                                <w:b/>
                                <w:i/>
                                <w:color w:val="FF0000"/>
                                <w:sz w:val="12"/>
                                <w:szCs w:val="16"/>
                              </w:rPr>
                            </w:pPr>
                            <w:r w:rsidRPr="00685AF5">
                              <w:rPr>
                                <w:rFonts w:ascii="Arial" w:hAnsi="Arial" w:cs="Arial"/>
                                <w:b/>
                                <w:i/>
                                <w:color w:val="FF0000"/>
                                <w:sz w:val="40"/>
                                <w:szCs w:val="16"/>
                              </w:rPr>
                              <w:br/>
                            </w:r>
                          </w:p>
                          <w:p w:rsidR="00184312" w:rsidRPr="00184312" w:rsidRDefault="00C91684" w:rsidP="00184312">
                            <w:pPr>
                              <w:jc w:val="center"/>
                              <w:rPr>
                                <w:rFonts w:ascii="Arial" w:hAnsi="Arial" w:cs="Arial"/>
                                <w:b/>
                              </w:rPr>
                            </w:pPr>
                            <w:r>
                              <w:rPr>
                                <w:rFonts w:ascii="Arial" w:hAnsi="Arial" w:cs="Arial"/>
                                <w:b/>
                                <w:sz w:val="34"/>
                                <w:szCs w:val="34"/>
                              </w:rPr>
                              <w:br/>
                            </w:r>
                            <w:r w:rsidR="00184312" w:rsidRPr="00184312">
                              <w:rPr>
                                <w:rFonts w:ascii="Arial" w:hAnsi="Arial" w:cs="Arial"/>
                                <w:b/>
                                <w:sz w:val="44"/>
                              </w:rPr>
                              <w:t xml:space="preserve">Using </w:t>
                            </w:r>
                            <w:proofErr w:type="spellStart"/>
                            <w:r w:rsidR="00184312" w:rsidRPr="00184312">
                              <w:rPr>
                                <w:rFonts w:ascii="Arial" w:hAnsi="Arial" w:cs="Arial"/>
                                <w:b/>
                                <w:i/>
                                <w:sz w:val="44"/>
                              </w:rPr>
                              <w:t>Caenorhabditis</w:t>
                            </w:r>
                            <w:proofErr w:type="spellEnd"/>
                            <w:r w:rsidR="00184312" w:rsidRPr="00184312">
                              <w:rPr>
                                <w:rFonts w:ascii="Arial" w:hAnsi="Arial" w:cs="Arial"/>
                                <w:b/>
                                <w:i/>
                                <w:sz w:val="44"/>
                              </w:rPr>
                              <w:t xml:space="preserve"> </w:t>
                            </w:r>
                            <w:proofErr w:type="spellStart"/>
                            <w:r w:rsidR="00184312" w:rsidRPr="00184312">
                              <w:rPr>
                                <w:rFonts w:ascii="Arial" w:hAnsi="Arial" w:cs="Arial"/>
                                <w:b/>
                                <w:i/>
                                <w:sz w:val="44"/>
                              </w:rPr>
                              <w:t>elegans</w:t>
                            </w:r>
                            <w:proofErr w:type="spellEnd"/>
                            <w:r w:rsidR="00184312" w:rsidRPr="00184312">
                              <w:rPr>
                                <w:rFonts w:ascii="Arial" w:hAnsi="Arial" w:cs="Arial"/>
                                <w:b/>
                                <w:sz w:val="44"/>
                              </w:rPr>
                              <w:t xml:space="preserve"> to Elucidate Immune Response Pathways and to Identify Novel </w:t>
                            </w:r>
                            <w:r w:rsidR="00184312">
                              <w:rPr>
                                <w:rFonts w:ascii="Arial" w:hAnsi="Arial" w:cs="Arial"/>
                                <w:b/>
                                <w:sz w:val="44"/>
                              </w:rPr>
                              <w:br/>
                            </w:r>
                            <w:r w:rsidR="00184312" w:rsidRPr="00184312">
                              <w:rPr>
                                <w:rFonts w:ascii="Arial" w:hAnsi="Arial" w:cs="Arial"/>
                                <w:b/>
                                <w:sz w:val="44"/>
                              </w:rPr>
                              <w:t>Anti-Infective and Immuno-Stimulatory Compounds</w:t>
                            </w:r>
                          </w:p>
                          <w:p w:rsidR="00261C87" w:rsidRPr="00D42B70" w:rsidRDefault="00261C87" w:rsidP="00261C87">
                            <w:pPr>
                              <w:jc w:val="center"/>
                              <w:rPr>
                                <w:rFonts w:ascii="Arial" w:hAnsi="Arial" w:cs="Arial"/>
                                <w:b/>
                                <w:sz w:val="34"/>
                                <w:szCs w:val="34"/>
                              </w:rPr>
                            </w:pPr>
                          </w:p>
                          <w:p w:rsidR="00755563" w:rsidRPr="00685AF5" w:rsidRDefault="00C91684" w:rsidP="00261C87">
                            <w:pPr>
                              <w:jc w:val="center"/>
                              <w:rPr>
                                <w:rFonts w:ascii="Arial" w:hAnsi="Arial" w:cs="Arial"/>
                                <w:sz w:val="28"/>
                                <w:szCs w:val="28"/>
                              </w:rPr>
                            </w:pPr>
                            <w:r>
                              <w:rPr>
                                <w:rFonts w:ascii="Arial" w:hAnsi="Arial" w:cs="Arial"/>
                                <w:b/>
                                <w:color w:val="000000" w:themeColor="text1"/>
                                <w:sz w:val="36"/>
                                <w:szCs w:val="28"/>
                              </w:rPr>
                              <w:br/>
                            </w:r>
                            <w:r w:rsidR="00184312">
                              <w:rPr>
                                <w:rFonts w:ascii="Arial" w:hAnsi="Arial" w:cs="Arial"/>
                                <w:b/>
                                <w:color w:val="000000" w:themeColor="text1"/>
                                <w:sz w:val="36"/>
                                <w:szCs w:val="28"/>
                              </w:rPr>
                              <w:t xml:space="preserve">Fred </w:t>
                            </w:r>
                            <w:proofErr w:type="spellStart"/>
                            <w:r w:rsidR="00184312">
                              <w:rPr>
                                <w:rFonts w:ascii="Arial" w:hAnsi="Arial" w:cs="Arial"/>
                                <w:b/>
                                <w:color w:val="000000" w:themeColor="text1"/>
                                <w:sz w:val="36"/>
                                <w:szCs w:val="28"/>
                              </w:rPr>
                              <w:t>Ausubel</w:t>
                            </w:r>
                            <w:proofErr w:type="spellEnd"/>
                            <w:r w:rsidR="00261C87" w:rsidRPr="00BD3D35">
                              <w:rPr>
                                <w:rFonts w:ascii="Arial" w:hAnsi="Arial" w:cs="Arial"/>
                                <w:b/>
                                <w:bCs/>
                                <w:sz w:val="36"/>
                                <w:szCs w:val="28"/>
                              </w:rPr>
                              <w:t>,</w:t>
                            </w:r>
                            <w:r w:rsidR="00755563" w:rsidRPr="00BD3D35">
                              <w:rPr>
                                <w:rFonts w:ascii="Arial" w:hAnsi="Arial" w:cs="Arial"/>
                                <w:b/>
                                <w:bCs/>
                                <w:sz w:val="36"/>
                                <w:szCs w:val="28"/>
                              </w:rPr>
                              <w:t xml:space="preserve"> Ph</w:t>
                            </w:r>
                            <w:r w:rsidR="007A58BA">
                              <w:rPr>
                                <w:rFonts w:ascii="Arial" w:hAnsi="Arial" w:cs="Arial"/>
                                <w:b/>
                                <w:bCs/>
                                <w:sz w:val="36"/>
                                <w:szCs w:val="28"/>
                              </w:rPr>
                              <w:t>.</w:t>
                            </w:r>
                            <w:r w:rsidR="00755563" w:rsidRPr="00BD3D35">
                              <w:rPr>
                                <w:rFonts w:ascii="Arial" w:hAnsi="Arial" w:cs="Arial"/>
                                <w:b/>
                                <w:bCs/>
                                <w:sz w:val="36"/>
                                <w:szCs w:val="28"/>
                              </w:rPr>
                              <w:t>D</w:t>
                            </w:r>
                            <w:r w:rsidR="007A58BA">
                              <w:rPr>
                                <w:rFonts w:ascii="Arial" w:hAnsi="Arial" w:cs="Arial"/>
                                <w:b/>
                                <w:bCs/>
                                <w:sz w:val="36"/>
                                <w:szCs w:val="28"/>
                              </w:rPr>
                              <w:t>.</w:t>
                            </w:r>
                            <w:r>
                              <w:rPr>
                                <w:rFonts w:ascii="Arial" w:hAnsi="Arial" w:cs="Arial"/>
                                <w:b/>
                                <w:bCs/>
                                <w:sz w:val="36"/>
                                <w:szCs w:val="28"/>
                              </w:rPr>
                              <w:t xml:space="preserve">, </w:t>
                            </w:r>
                            <w:r w:rsidR="00184312">
                              <w:rPr>
                                <w:rFonts w:ascii="Arial" w:hAnsi="Arial" w:cs="Arial"/>
                                <w:b/>
                                <w:bCs/>
                                <w:sz w:val="36"/>
                                <w:szCs w:val="28"/>
                              </w:rPr>
                              <w:t>Harvard Medical School</w:t>
                            </w:r>
                            <w:r>
                              <w:rPr>
                                <w:rFonts w:ascii="Arial" w:hAnsi="Arial" w:cs="Arial"/>
                                <w:b/>
                                <w:bCs/>
                                <w:sz w:val="36"/>
                                <w:szCs w:val="28"/>
                              </w:rPr>
                              <w:br/>
                            </w:r>
                          </w:p>
                          <w:p w:rsidR="00261C87" w:rsidRPr="00685AF5" w:rsidRDefault="00261C87" w:rsidP="00184312">
                            <w:pPr>
                              <w:jc w:val="center"/>
                              <w:rPr>
                                <w:rFonts w:ascii="Arial" w:hAnsi="Arial" w:cs="Arial"/>
                              </w:rPr>
                            </w:pPr>
                          </w:p>
                          <w:p w:rsidR="00184312" w:rsidRPr="00184312" w:rsidRDefault="00184312" w:rsidP="00184312">
                            <w:pPr>
                              <w:jc w:val="center"/>
                              <w:rPr>
                                <w:rFonts w:ascii="Arial" w:hAnsi="Arial" w:cs="Arial"/>
                                <w:b/>
                                <w:sz w:val="28"/>
                              </w:rPr>
                            </w:pPr>
                            <w:proofErr w:type="spellStart"/>
                            <w:r w:rsidRPr="00184312">
                              <w:rPr>
                                <w:rFonts w:ascii="Arial" w:hAnsi="Arial" w:cs="Arial"/>
                                <w:b/>
                                <w:sz w:val="28"/>
                              </w:rPr>
                              <w:t>BioSketch</w:t>
                            </w:r>
                            <w:proofErr w:type="spellEnd"/>
                          </w:p>
                          <w:p w:rsidR="00184312" w:rsidRPr="00184312" w:rsidRDefault="00184312" w:rsidP="00184312">
                            <w:pPr>
                              <w:rPr>
                                <w:rFonts w:ascii="Arial" w:hAnsi="Arial" w:cs="Arial"/>
                                <w:sz w:val="28"/>
                              </w:rPr>
                            </w:pPr>
                          </w:p>
                          <w:p w:rsidR="00184312" w:rsidRPr="00184312" w:rsidRDefault="00184312" w:rsidP="00184312">
                            <w:pPr>
                              <w:jc w:val="both"/>
                              <w:rPr>
                                <w:rFonts w:ascii="Arial" w:hAnsi="Arial" w:cs="Arial"/>
                                <w:sz w:val="26"/>
                                <w:szCs w:val="26"/>
                              </w:rPr>
                            </w:pPr>
                            <w:r w:rsidRPr="00184312">
                              <w:rPr>
                                <w:rFonts w:ascii="Arial" w:hAnsi="Arial" w:cs="Arial"/>
                                <w:sz w:val="26"/>
                                <w:szCs w:val="26"/>
                              </w:rPr>
                              <w:t xml:space="preserve">Dr. </w:t>
                            </w:r>
                            <w:proofErr w:type="spellStart"/>
                            <w:r w:rsidRPr="00184312">
                              <w:rPr>
                                <w:rFonts w:ascii="Arial" w:hAnsi="Arial" w:cs="Arial"/>
                                <w:sz w:val="26"/>
                                <w:szCs w:val="26"/>
                              </w:rPr>
                              <w:t>Ausubel</w:t>
                            </w:r>
                            <w:proofErr w:type="spellEnd"/>
                            <w:r w:rsidRPr="00184312">
                              <w:rPr>
                                <w:rFonts w:ascii="Arial" w:hAnsi="Arial" w:cs="Arial"/>
                                <w:sz w:val="26"/>
                                <w:szCs w:val="26"/>
                              </w:rPr>
                              <w:t xml:space="preserve"> is a Professor of Genetics at Harvard Medical School and the Ernst </w:t>
                            </w:r>
                            <w:proofErr w:type="spellStart"/>
                            <w:r w:rsidRPr="00184312">
                              <w:rPr>
                                <w:rFonts w:ascii="Arial" w:hAnsi="Arial" w:cs="Arial"/>
                                <w:sz w:val="26"/>
                                <w:szCs w:val="26"/>
                              </w:rPr>
                              <w:t>Winnacker</w:t>
                            </w:r>
                            <w:proofErr w:type="spellEnd"/>
                            <w:r w:rsidRPr="00184312">
                              <w:rPr>
                                <w:rFonts w:ascii="Arial" w:hAnsi="Arial" w:cs="Arial"/>
                                <w:sz w:val="26"/>
                                <w:szCs w:val="26"/>
                              </w:rPr>
                              <w:t xml:space="preserve"> Distinguished Investigator in the Department of Molecular Biology at Massachusetts General Hospital.</w:t>
                            </w:r>
                          </w:p>
                          <w:p w:rsidR="00184312" w:rsidRPr="00184312" w:rsidRDefault="00184312" w:rsidP="00184312">
                            <w:pPr>
                              <w:jc w:val="both"/>
                              <w:rPr>
                                <w:rFonts w:ascii="Arial" w:hAnsi="Arial" w:cs="Arial"/>
                                <w:sz w:val="26"/>
                                <w:szCs w:val="26"/>
                              </w:rPr>
                            </w:pPr>
                            <w:r w:rsidRPr="00184312">
                              <w:rPr>
                                <w:rFonts w:ascii="Arial" w:hAnsi="Arial" w:cs="Arial"/>
                                <w:sz w:val="26"/>
                                <w:szCs w:val="26"/>
                              </w:rPr>
                              <w:t xml:space="preserve"> </w:t>
                            </w:r>
                          </w:p>
                          <w:p w:rsidR="00184312" w:rsidRPr="00184312" w:rsidRDefault="00184312" w:rsidP="00184312">
                            <w:pPr>
                              <w:jc w:val="both"/>
                              <w:rPr>
                                <w:rFonts w:ascii="Arial" w:hAnsi="Arial" w:cs="Arial"/>
                                <w:sz w:val="26"/>
                                <w:szCs w:val="26"/>
                              </w:rPr>
                            </w:pPr>
                            <w:r w:rsidRPr="00184312">
                              <w:rPr>
                                <w:rFonts w:ascii="Arial" w:hAnsi="Arial" w:cs="Arial"/>
                                <w:sz w:val="26"/>
                                <w:szCs w:val="26"/>
                              </w:rPr>
                              <w:t xml:space="preserve">Dr. </w:t>
                            </w:r>
                            <w:proofErr w:type="spellStart"/>
                            <w:r w:rsidRPr="00184312">
                              <w:rPr>
                                <w:rFonts w:ascii="Arial" w:hAnsi="Arial" w:cs="Arial"/>
                                <w:sz w:val="26"/>
                                <w:szCs w:val="26"/>
                              </w:rPr>
                              <w:t>Ausubel</w:t>
                            </w:r>
                            <w:proofErr w:type="spellEnd"/>
                            <w:r w:rsidRPr="00184312">
                              <w:rPr>
                                <w:rFonts w:ascii="Arial" w:hAnsi="Arial" w:cs="Arial"/>
                                <w:sz w:val="26"/>
                                <w:szCs w:val="26"/>
                              </w:rPr>
                              <w:t xml:space="preserve"> has used genetic approaches to conduct pioneering work that created new fields of study that have had significant impacts on agriculture and medicine.  Recent work has demonstrated that </w:t>
                            </w:r>
                            <w:proofErr w:type="spellStart"/>
                            <w:r w:rsidRPr="00184312">
                              <w:rPr>
                                <w:rFonts w:ascii="Arial" w:hAnsi="Arial" w:cs="Arial"/>
                                <w:i/>
                                <w:sz w:val="26"/>
                                <w:szCs w:val="26"/>
                              </w:rPr>
                              <w:t>Caenorhabditis</w:t>
                            </w:r>
                            <w:proofErr w:type="spellEnd"/>
                            <w:r w:rsidRPr="00184312">
                              <w:rPr>
                                <w:rFonts w:ascii="Arial" w:hAnsi="Arial" w:cs="Arial"/>
                                <w:i/>
                                <w:sz w:val="26"/>
                                <w:szCs w:val="26"/>
                              </w:rPr>
                              <w:t xml:space="preserve"> </w:t>
                            </w:r>
                            <w:proofErr w:type="spellStart"/>
                            <w:r w:rsidRPr="00184312">
                              <w:rPr>
                                <w:rFonts w:ascii="Arial" w:hAnsi="Arial" w:cs="Arial"/>
                                <w:i/>
                                <w:sz w:val="26"/>
                                <w:szCs w:val="26"/>
                              </w:rPr>
                              <w:t>elegans</w:t>
                            </w:r>
                            <w:proofErr w:type="spellEnd"/>
                            <w:r w:rsidRPr="00184312">
                              <w:rPr>
                                <w:rFonts w:ascii="Arial" w:hAnsi="Arial" w:cs="Arial"/>
                                <w:sz w:val="26"/>
                                <w:szCs w:val="26"/>
                              </w:rPr>
                              <w:t xml:space="preserve"> has an evolutionarily conserved innate immune system that shares features of both plant and mammalian immunity.  Dr. </w:t>
                            </w:r>
                            <w:proofErr w:type="spellStart"/>
                            <w:r w:rsidRPr="00184312">
                              <w:rPr>
                                <w:rFonts w:ascii="Arial" w:hAnsi="Arial" w:cs="Arial"/>
                                <w:sz w:val="26"/>
                                <w:szCs w:val="26"/>
                              </w:rPr>
                              <w:t>Ausubel’s</w:t>
                            </w:r>
                            <w:proofErr w:type="spellEnd"/>
                            <w:r w:rsidRPr="00184312">
                              <w:rPr>
                                <w:rFonts w:ascii="Arial" w:hAnsi="Arial" w:cs="Arial"/>
                                <w:sz w:val="26"/>
                                <w:szCs w:val="26"/>
                              </w:rPr>
                              <w:t xml:space="preserve"> other important contributions include pioneering work on the evolution and regulation of </w:t>
                            </w:r>
                            <w:r w:rsidRPr="00184312">
                              <w:rPr>
                                <w:rFonts w:ascii="Arial" w:hAnsi="Arial" w:cs="Arial"/>
                                <w:i/>
                                <w:sz w:val="26"/>
                                <w:szCs w:val="26"/>
                              </w:rPr>
                              <w:t>Rhizobium</w:t>
                            </w:r>
                            <w:r w:rsidRPr="00184312">
                              <w:rPr>
                                <w:rFonts w:ascii="Arial" w:hAnsi="Arial" w:cs="Arial"/>
                                <w:sz w:val="26"/>
                                <w:szCs w:val="26"/>
                              </w:rPr>
                              <w:t xml:space="preserve"> genes involved in symbiotic nitrogen fixation; the regulation of </w:t>
                            </w:r>
                            <w:r w:rsidRPr="00184312">
                              <w:rPr>
                                <w:rFonts w:ascii="Arial" w:hAnsi="Arial" w:cs="Arial"/>
                                <w:i/>
                                <w:sz w:val="26"/>
                                <w:szCs w:val="26"/>
                              </w:rPr>
                              <w:t>Rhizobium</w:t>
                            </w:r>
                            <w:r w:rsidRPr="00184312">
                              <w:rPr>
                                <w:rFonts w:ascii="Arial" w:hAnsi="Arial" w:cs="Arial"/>
                                <w:sz w:val="26"/>
                                <w:szCs w:val="26"/>
                              </w:rPr>
                              <w:t xml:space="preserve"> genes by two-component regulatory systems; the establishment of A</w:t>
                            </w:r>
                            <w:r w:rsidRPr="00184312">
                              <w:rPr>
                                <w:rFonts w:ascii="Arial" w:hAnsi="Arial" w:cs="Arial"/>
                                <w:i/>
                                <w:sz w:val="26"/>
                                <w:szCs w:val="26"/>
                              </w:rPr>
                              <w:t>rabidopsis</w:t>
                            </w:r>
                            <w:r w:rsidRPr="00184312">
                              <w:rPr>
                                <w:rFonts w:ascii="Arial" w:hAnsi="Arial" w:cs="Arial"/>
                                <w:sz w:val="26"/>
                                <w:szCs w:val="26"/>
                              </w:rPr>
                              <w:t xml:space="preserve"> </w:t>
                            </w:r>
                            <w:r w:rsidRPr="00184312">
                              <w:rPr>
                                <w:rFonts w:ascii="Arial" w:hAnsi="Arial" w:cs="Arial"/>
                                <w:i/>
                                <w:sz w:val="26"/>
                                <w:szCs w:val="26"/>
                              </w:rPr>
                              <w:t>thaliana</w:t>
                            </w:r>
                            <w:r w:rsidRPr="00184312">
                              <w:rPr>
                                <w:rFonts w:ascii="Arial" w:hAnsi="Arial" w:cs="Arial"/>
                                <w:sz w:val="26"/>
                                <w:szCs w:val="26"/>
                              </w:rPr>
                              <w:t xml:space="preserve"> as a worldwide model system; the identification of a large family of plant disease resistance genes, and the identification of so-called multi-host bacterial pathogens.  Dr. </w:t>
                            </w:r>
                            <w:proofErr w:type="spellStart"/>
                            <w:r w:rsidRPr="00184312">
                              <w:rPr>
                                <w:rFonts w:ascii="Arial" w:hAnsi="Arial" w:cs="Arial"/>
                                <w:sz w:val="26"/>
                                <w:szCs w:val="26"/>
                              </w:rPr>
                              <w:t>Ausubel’s</w:t>
                            </w:r>
                            <w:proofErr w:type="spellEnd"/>
                            <w:r w:rsidRPr="00184312">
                              <w:rPr>
                                <w:rFonts w:ascii="Arial" w:hAnsi="Arial" w:cs="Arial"/>
                                <w:sz w:val="26"/>
                                <w:szCs w:val="26"/>
                              </w:rPr>
                              <w:t xml:space="preserve"> achievements have been recognized by numerous awards and election to academies.  He was elected to the National Academy of Sciences in 1994, the American Academy of Microbiology in 2002, and the American Academy of Arts and Sciences in 2003.  In 2014 he was awarded the Thomas Hunt Morgan Medal by the Genetics Society of America.  For his mentoring of young scientists was recently named the recipient of the 2014-2015 William </w:t>
                            </w:r>
                            <w:proofErr w:type="spellStart"/>
                            <w:r w:rsidRPr="00184312">
                              <w:rPr>
                                <w:rFonts w:ascii="Arial" w:hAnsi="Arial" w:cs="Arial"/>
                                <w:sz w:val="26"/>
                                <w:szCs w:val="26"/>
                              </w:rPr>
                              <w:t>Silen</w:t>
                            </w:r>
                            <w:proofErr w:type="spellEnd"/>
                            <w:r w:rsidRPr="00184312">
                              <w:rPr>
                                <w:rFonts w:ascii="Arial" w:hAnsi="Arial" w:cs="Arial"/>
                                <w:sz w:val="26"/>
                                <w:szCs w:val="26"/>
                              </w:rPr>
                              <w:t xml:space="preserve"> Lifetime Achievement Award at Harvard Medical School. </w:t>
                            </w:r>
                          </w:p>
                          <w:p w:rsidR="00184312" w:rsidRPr="00184312" w:rsidRDefault="00184312" w:rsidP="00184312">
                            <w:pPr>
                              <w:jc w:val="both"/>
                              <w:rPr>
                                <w:rFonts w:ascii="Arial" w:hAnsi="Arial" w:cs="Arial"/>
                                <w:sz w:val="26"/>
                                <w:szCs w:val="26"/>
                              </w:rPr>
                            </w:pPr>
                            <w:proofErr w:type="spellStart"/>
                            <w:r w:rsidRPr="00184312">
                              <w:rPr>
                                <w:rFonts w:ascii="Arial" w:hAnsi="Arial" w:cs="Arial"/>
                                <w:sz w:val="26"/>
                                <w:szCs w:val="26"/>
                              </w:rPr>
                              <w:t>Ausubel</w:t>
                            </w:r>
                            <w:proofErr w:type="spellEnd"/>
                            <w:r w:rsidRPr="00184312">
                              <w:rPr>
                                <w:rFonts w:ascii="Arial" w:hAnsi="Arial" w:cs="Arial"/>
                                <w:sz w:val="26"/>
                                <w:szCs w:val="26"/>
                              </w:rPr>
                              <w:t xml:space="preserve"> lab webpage: </w:t>
                            </w:r>
                            <w:hyperlink r:id="rId7" w:history="1">
                              <w:r w:rsidRPr="00184312">
                                <w:rPr>
                                  <w:rStyle w:val="Hyperlink"/>
                                  <w:rFonts w:ascii="Arial" w:hAnsi="Arial" w:cs="Arial"/>
                                  <w:sz w:val="26"/>
                                  <w:szCs w:val="26"/>
                                </w:rPr>
                                <w:t>http://ausubellab.mgh.harvard.edu/</w:t>
                              </w:r>
                            </w:hyperlink>
                            <w:r w:rsidRPr="00184312">
                              <w:rPr>
                                <w:rFonts w:ascii="Arial" w:hAnsi="Arial" w:cs="Arial"/>
                                <w:sz w:val="26"/>
                                <w:szCs w:val="26"/>
                              </w:rPr>
                              <w:t xml:space="preserve"> </w:t>
                            </w:r>
                          </w:p>
                          <w:p w:rsidR="003D3ED1" w:rsidRPr="000B2490" w:rsidRDefault="003D3ED1" w:rsidP="007A58BA">
                            <w:pPr>
                              <w:pStyle w:val="Body"/>
                              <w:rPr>
                                <w:rFonts w:ascii="Arial" w:hAnsi="Arial" w:cs="Arial"/>
                                <w:sz w:val="36"/>
                              </w:rPr>
                            </w:pP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58pt;margin-top:9.2pt;width:558pt;height:6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" filled="f" fillcolor="teal" strokeweight="6pt">
                <v:stroke linestyle="thickBetweenThin"/>
                <v:shadow color="black" opacity=".5" offset="6pt,-6pt"/>
                <v:textbox inset="2.18439mm,1.0922mm,2.18439mm,1.0922mm">
                  <w:txbxContent>
                    <w:p w:rsidR="00881911" w:rsidRPr="00685AF5" w:rsidRDefault="00881911"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7576B6" w:rsidRPr="00685AF5" w:rsidRDefault="007576B6" w:rsidP="00881911">
                      <w:pPr>
                        <w:rPr>
                          <w:rFonts w:ascii="Arial" w:hAnsi="Arial" w:cs="Arial"/>
                          <w:sz w:val="16"/>
                          <w:szCs w:val="16"/>
                        </w:rPr>
                      </w:pPr>
                    </w:p>
                    <w:p w:rsidR="00EF5A49" w:rsidRPr="00685AF5" w:rsidRDefault="00EF5A49" w:rsidP="007631B1">
                      <w:pPr>
                        <w:contextualSpacing/>
                        <w:rPr>
                          <w:rFonts w:ascii="Arial" w:hAnsi="Arial" w:cs="Arial"/>
                          <w:b/>
                          <w:i/>
                          <w:color w:val="FF0000"/>
                          <w:sz w:val="12"/>
                          <w:szCs w:val="16"/>
                        </w:rPr>
                      </w:pPr>
                      <w:r w:rsidRPr="00685AF5">
                        <w:rPr>
                          <w:rFonts w:ascii="Arial" w:hAnsi="Arial" w:cs="Arial"/>
                          <w:b/>
                          <w:i/>
                          <w:color w:val="FF0000"/>
                          <w:sz w:val="40"/>
                          <w:szCs w:val="16"/>
                        </w:rPr>
                        <w:br/>
                      </w:r>
                    </w:p>
                    <w:p w:rsidR="00184312" w:rsidRPr="00184312" w:rsidRDefault="00C91684" w:rsidP="00184312">
                      <w:pPr>
                        <w:jc w:val="center"/>
                        <w:rPr>
                          <w:rFonts w:ascii="Arial" w:hAnsi="Arial" w:cs="Arial"/>
                          <w:b/>
                        </w:rPr>
                      </w:pPr>
                      <w:r>
                        <w:rPr>
                          <w:rFonts w:ascii="Arial" w:hAnsi="Arial" w:cs="Arial"/>
                          <w:b/>
                          <w:sz w:val="34"/>
                          <w:szCs w:val="34"/>
                        </w:rPr>
                        <w:br/>
                      </w:r>
                      <w:r w:rsidR="00184312" w:rsidRPr="00184312">
                        <w:rPr>
                          <w:rFonts w:ascii="Arial" w:hAnsi="Arial" w:cs="Arial"/>
                          <w:b/>
                          <w:sz w:val="44"/>
                        </w:rPr>
                        <w:t xml:space="preserve">Using </w:t>
                      </w:r>
                      <w:proofErr w:type="spellStart"/>
                      <w:r w:rsidR="00184312" w:rsidRPr="00184312">
                        <w:rPr>
                          <w:rFonts w:ascii="Arial" w:hAnsi="Arial" w:cs="Arial"/>
                          <w:b/>
                          <w:i/>
                          <w:sz w:val="44"/>
                        </w:rPr>
                        <w:t>Caenorhabditis</w:t>
                      </w:r>
                      <w:proofErr w:type="spellEnd"/>
                      <w:r w:rsidR="00184312" w:rsidRPr="00184312">
                        <w:rPr>
                          <w:rFonts w:ascii="Arial" w:hAnsi="Arial" w:cs="Arial"/>
                          <w:b/>
                          <w:i/>
                          <w:sz w:val="44"/>
                        </w:rPr>
                        <w:t xml:space="preserve"> </w:t>
                      </w:r>
                      <w:proofErr w:type="spellStart"/>
                      <w:r w:rsidR="00184312" w:rsidRPr="00184312">
                        <w:rPr>
                          <w:rFonts w:ascii="Arial" w:hAnsi="Arial" w:cs="Arial"/>
                          <w:b/>
                          <w:i/>
                          <w:sz w:val="44"/>
                        </w:rPr>
                        <w:t>elegans</w:t>
                      </w:r>
                      <w:proofErr w:type="spellEnd"/>
                      <w:r w:rsidR="00184312" w:rsidRPr="00184312">
                        <w:rPr>
                          <w:rFonts w:ascii="Arial" w:hAnsi="Arial" w:cs="Arial"/>
                          <w:b/>
                          <w:sz w:val="44"/>
                        </w:rPr>
                        <w:t xml:space="preserve"> to Elucidate Immune Response Pathways and to Identify Novel </w:t>
                      </w:r>
                      <w:r w:rsidR="00184312">
                        <w:rPr>
                          <w:rFonts w:ascii="Arial" w:hAnsi="Arial" w:cs="Arial"/>
                          <w:b/>
                          <w:sz w:val="44"/>
                        </w:rPr>
                        <w:br/>
                      </w:r>
                      <w:r w:rsidR="00184312" w:rsidRPr="00184312">
                        <w:rPr>
                          <w:rFonts w:ascii="Arial" w:hAnsi="Arial" w:cs="Arial"/>
                          <w:b/>
                          <w:sz w:val="44"/>
                        </w:rPr>
                        <w:t>Anti-Infective and Immuno-Stimulatory Compounds</w:t>
                      </w:r>
                    </w:p>
                    <w:p w:rsidR="00261C87" w:rsidRPr="00D42B70" w:rsidRDefault="00261C87" w:rsidP="00261C87">
                      <w:pPr>
                        <w:jc w:val="center"/>
                        <w:rPr>
                          <w:rFonts w:ascii="Arial" w:hAnsi="Arial" w:cs="Arial"/>
                          <w:b/>
                          <w:sz w:val="34"/>
                          <w:szCs w:val="34"/>
                        </w:rPr>
                      </w:pPr>
                    </w:p>
                    <w:p w:rsidR="00755563" w:rsidRPr="00685AF5" w:rsidRDefault="00C91684" w:rsidP="00261C87">
                      <w:pPr>
                        <w:jc w:val="center"/>
                        <w:rPr>
                          <w:rFonts w:ascii="Arial" w:hAnsi="Arial" w:cs="Arial"/>
                          <w:sz w:val="28"/>
                          <w:szCs w:val="28"/>
                        </w:rPr>
                      </w:pPr>
                      <w:r>
                        <w:rPr>
                          <w:rFonts w:ascii="Arial" w:hAnsi="Arial" w:cs="Arial"/>
                          <w:b/>
                          <w:color w:val="000000" w:themeColor="text1"/>
                          <w:sz w:val="36"/>
                          <w:szCs w:val="28"/>
                        </w:rPr>
                        <w:br/>
                      </w:r>
                      <w:r w:rsidR="00184312">
                        <w:rPr>
                          <w:rFonts w:ascii="Arial" w:hAnsi="Arial" w:cs="Arial"/>
                          <w:b/>
                          <w:color w:val="000000" w:themeColor="text1"/>
                          <w:sz w:val="36"/>
                          <w:szCs w:val="28"/>
                        </w:rPr>
                        <w:t xml:space="preserve">Fred </w:t>
                      </w:r>
                      <w:proofErr w:type="spellStart"/>
                      <w:r w:rsidR="00184312">
                        <w:rPr>
                          <w:rFonts w:ascii="Arial" w:hAnsi="Arial" w:cs="Arial"/>
                          <w:b/>
                          <w:color w:val="000000" w:themeColor="text1"/>
                          <w:sz w:val="36"/>
                          <w:szCs w:val="28"/>
                        </w:rPr>
                        <w:t>Ausubel</w:t>
                      </w:r>
                      <w:proofErr w:type="spellEnd"/>
                      <w:r w:rsidR="00261C87" w:rsidRPr="00BD3D35">
                        <w:rPr>
                          <w:rFonts w:ascii="Arial" w:hAnsi="Arial" w:cs="Arial"/>
                          <w:b/>
                          <w:bCs/>
                          <w:sz w:val="36"/>
                          <w:szCs w:val="28"/>
                        </w:rPr>
                        <w:t>,</w:t>
                      </w:r>
                      <w:r w:rsidR="00755563" w:rsidRPr="00BD3D35">
                        <w:rPr>
                          <w:rFonts w:ascii="Arial" w:hAnsi="Arial" w:cs="Arial"/>
                          <w:b/>
                          <w:bCs/>
                          <w:sz w:val="36"/>
                          <w:szCs w:val="28"/>
                        </w:rPr>
                        <w:t xml:space="preserve"> Ph</w:t>
                      </w:r>
                      <w:r w:rsidR="007A58BA">
                        <w:rPr>
                          <w:rFonts w:ascii="Arial" w:hAnsi="Arial" w:cs="Arial"/>
                          <w:b/>
                          <w:bCs/>
                          <w:sz w:val="36"/>
                          <w:szCs w:val="28"/>
                        </w:rPr>
                        <w:t>.</w:t>
                      </w:r>
                      <w:r w:rsidR="00755563" w:rsidRPr="00BD3D35">
                        <w:rPr>
                          <w:rFonts w:ascii="Arial" w:hAnsi="Arial" w:cs="Arial"/>
                          <w:b/>
                          <w:bCs/>
                          <w:sz w:val="36"/>
                          <w:szCs w:val="28"/>
                        </w:rPr>
                        <w:t>D</w:t>
                      </w:r>
                      <w:r w:rsidR="007A58BA">
                        <w:rPr>
                          <w:rFonts w:ascii="Arial" w:hAnsi="Arial" w:cs="Arial"/>
                          <w:b/>
                          <w:bCs/>
                          <w:sz w:val="36"/>
                          <w:szCs w:val="28"/>
                        </w:rPr>
                        <w:t>.</w:t>
                      </w:r>
                      <w:r>
                        <w:rPr>
                          <w:rFonts w:ascii="Arial" w:hAnsi="Arial" w:cs="Arial"/>
                          <w:b/>
                          <w:bCs/>
                          <w:sz w:val="36"/>
                          <w:szCs w:val="28"/>
                        </w:rPr>
                        <w:t xml:space="preserve">, </w:t>
                      </w:r>
                      <w:r w:rsidR="00184312">
                        <w:rPr>
                          <w:rFonts w:ascii="Arial" w:hAnsi="Arial" w:cs="Arial"/>
                          <w:b/>
                          <w:bCs/>
                          <w:sz w:val="36"/>
                          <w:szCs w:val="28"/>
                        </w:rPr>
                        <w:t>Harvard Medical School</w:t>
                      </w:r>
                      <w:r>
                        <w:rPr>
                          <w:rFonts w:ascii="Arial" w:hAnsi="Arial" w:cs="Arial"/>
                          <w:b/>
                          <w:bCs/>
                          <w:sz w:val="36"/>
                          <w:szCs w:val="28"/>
                        </w:rPr>
                        <w:br/>
                      </w:r>
                    </w:p>
                    <w:p w:rsidR="00261C87" w:rsidRPr="00685AF5" w:rsidRDefault="00261C87" w:rsidP="00184312">
                      <w:pPr>
                        <w:jc w:val="center"/>
                        <w:rPr>
                          <w:rFonts w:ascii="Arial" w:hAnsi="Arial" w:cs="Arial"/>
                        </w:rPr>
                      </w:pPr>
                    </w:p>
                    <w:p w:rsidR="00184312" w:rsidRPr="00184312" w:rsidRDefault="00184312" w:rsidP="00184312">
                      <w:pPr>
                        <w:jc w:val="center"/>
                        <w:rPr>
                          <w:rFonts w:ascii="Arial" w:hAnsi="Arial" w:cs="Arial"/>
                          <w:b/>
                          <w:sz w:val="28"/>
                        </w:rPr>
                      </w:pPr>
                      <w:proofErr w:type="spellStart"/>
                      <w:r w:rsidRPr="00184312">
                        <w:rPr>
                          <w:rFonts w:ascii="Arial" w:hAnsi="Arial" w:cs="Arial"/>
                          <w:b/>
                          <w:sz w:val="28"/>
                        </w:rPr>
                        <w:t>BioSketch</w:t>
                      </w:r>
                      <w:proofErr w:type="spellEnd"/>
                    </w:p>
                    <w:p w:rsidR="00184312" w:rsidRPr="00184312" w:rsidRDefault="00184312" w:rsidP="00184312">
                      <w:pPr>
                        <w:rPr>
                          <w:rFonts w:ascii="Arial" w:hAnsi="Arial" w:cs="Arial"/>
                          <w:sz w:val="28"/>
                        </w:rPr>
                      </w:pPr>
                    </w:p>
                    <w:p w:rsidR="00184312" w:rsidRPr="00184312" w:rsidRDefault="00184312" w:rsidP="00184312">
                      <w:pPr>
                        <w:jc w:val="both"/>
                        <w:rPr>
                          <w:rFonts w:ascii="Arial" w:hAnsi="Arial" w:cs="Arial"/>
                          <w:sz w:val="26"/>
                          <w:szCs w:val="26"/>
                        </w:rPr>
                      </w:pPr>
                      <w:r w:rsidRPr="00184312">
                        <w:rPr>
                          <w:rFonts w:ascii="Arial" w:hAnsi="Arial" w:cs="Arial"/>
                          <w:sz w:val="26"/>
                          <w:szCs w:val="26"/>
                        </w:rPr>
                        <w:t xml:space="preserve">Dr. </w:t>
                      </w:r>
                      <w:proofErr w:type="spellStart"/>
                      <w:r w:rsidRPr="00184312">
                        <w:rPr>
                          <w:rFonts w:ascii="Arial" w:hAnsi="Arial" w:cs="Arial"/>
                          <w:sz w:val="26"/>
                          <w:szCs w:val="26"/>
                        </w:rPr>
                        <w:t>Ausubel</w:t>
                      </w:r>
                      <w:proofErr w:type="spellEnd"/>
                      <w:r w:rsidRPr="00184312">
                        <w:rPr>
                          <w:rFonts w:ascii="Arial" w:hAnsi="Arial" w:cs="Arial"/>
                          <w:sz w:val="26"/>
                          <w:szCs w:val="26"/>
                        </w:rPr>
                        <w:t xml:space="preserve"> is a Professor of Genetics at Harvard Medical School and the Ernst </w:t>
                      </w:r>
                      <w:proofErr w:type="spellStart"/>
                      <w:r w:rsidRPr="00184312">
                        <w:rPr>
                          <w:rFonts w:ascii="Arial" w:hAnsi="Arial" w:cs="Arial"/>
                          <w:sz w:val="26"/>
                          <w:szCs w:val="26"/>
                        </w:rPr>
                        <w:t>Winnacker</w:t>
                      </w:r>
                      <w:proofErr w:type="spellEnd"/>
                      <w:r w:rsidRPr="00184312">
                        <w:rPr>
                          <w:rFonts w:ascii="Arial" w:hAnsi="Arial" w:cs="Arial"/>
                          <w:sz w:val="26"/>
                          <w:szCs w:val="26"/>
                        </w:rPr>
                        <w:t xml:space="preserve"> Distinguished Investigator in the Department of Molecular Biology at Massachusetts General Hospital.</w:t>
                      </w:r>
                    </w:p>
                    <w:p w:rsidR="00184312" w:rsidRPr="00184312" w:rsidRDefault="00184312" w:rsidP="00184312">
                      <w:pPr>
                        <w:jc w:val="both"/>
                        <w:rPr>
                          <w:rFonts w:ascii="Arial" w:hAnsi="Arial" w:cs="Arial"/>
                          <w:sz w:val="26"/>
                          <w:szCs w:val="26"/>
                        </w:rPr>
                      </w:pPr>
                      <w:r w:rsidRPr="00184312">
                        <w:rPr>
                          <w:rFonts w:ascii="Arial" w:hAnsi="Arial" w:cs="Arial"/>
                          <w:sz w:val="26"/>
                          <w:szCs w:val="26"/>
                        </w:rPr>
                        <w:t xml:space="preserve"> </w:t>
                      </w:r>
                    </w:p>
                    <w:p w:rsidR="00184312" w:rsidRPr="00184312" w:rsidRDefault="00184312" w:rsidP="00184312">
                      <w:pPr>
                        <w:jc w:val="both"/>
                        <w:rPr>
                          <w:rFonts w:ascii="Arial" w:hAnsi="Arial" w:cs="Arial"/>
                          <w:sz w:val="26"/>
                          <w:szCs w:val="26"/>
                        </w:rPr>
                      </w:pPr>
                      <w:r w:rsidRPr="00184312">
                        <w:rPr>
                          <w:rFonts w:ascii="Arial" w:hAnsi="Arial" w:cs="Arial"/>
                          <w:sz w:val="26"/>
                          <w:szCs w:val="26"/>
                        </w:rPr>
                        <w:t xml:space="preserve">Dr. </w:t>
                      </w:r>
                      <w:proofErr w:type="spellStart"/>
                      <w:r w:rsidRPr="00184312">
                        <w:rPr>
                          <w:rFonts w:ascii="Arial" w:hAnsi="Arial" w:cs="Arial"/>
                          <w:sz w:val="26"/>
                          <w:szCs w:val="26"/>
                        </w:rPr>
                        <w:t>Ausubel</w:t>
                      </w:r>
                      <w:proofErr w:type="spellEnd"/>
                      <w:r w:rsidRPr="00184312">
                        <w:rPr>
                          <w:rFonts w:ascii="Arial" w:hAnsi="Arial" w:cs="Arial"/>
                          <w:sz w:val="26"/>
                          <w:szCs w:val="26"/>
                        </w:rPr>
                        <w:t xml:space="preserve"> has used genetic approaches to conduct pioneering work that created new fields of study that have had significant impacts on agriculture and medicine.  Recent work has demonstrated that </w:t>
                      </w:r>
                      <w:proofErr w:type="spellStart"/>
                      <w:r w:rsidRPr="00184312">
                        <w:rPr>
                          <w:rFonts w:ascii="Arial" w:hAnsi="Arial" w:cs="Arial"/>
                          <w:i/>
                          <w:sz w:val="26"/>
                          <w:szCs w:val="26"/>
                        </w:rPr>
                        <w:t>Caenorhabditis</w:t>
                      </w:r>
                      <w:proofErr w:type="spellEnd"/>
                      <w:r w:rsidRPr="00184312">
                        <w:rPr>
                          <w:rFonts w:ascii="Arial" w:hAnsi="Arial" w:cs="Arial"/>
                          <w:i/>
                          <w:sz w:val="26"/>
                          <w:szCs w:val="26"/>
                        </w:rPr>
                        <w:t xml:space="preserve"> </w:t>
                      </w:r>
                      <w:proofErr w:type="spellStart"/>
                      <w:r w:rsidRPr="00184312">
                        <w:rPr>
                          <w:rFonts w:ascii="Arial" w:hAnsi="Arial" w:cs="Arial"/>
                          <w:i/>
                          <w:sz w:val="26"/>
                          <w:szCs w:val="26"/>
                        </w:rPr>
                        <w:t>elegans</w:t>
                      </w:r>
                      <w:proofErr w:type="spellEnd"/>
                      <w:r w:rsidRPr="00184312">
                        <w:rPr>
                          <w:rFonts w:ascii="Arial" w:hAnsi="Arial" w:cs="Arial"/>
                          <w:sz w:val="26"/>
                          <w:szCs w:val="26"/>
                        </w:rPr>
                        <w:t xml:space="preserve"> has an evolutionarily conserved innate immune system that shares features of both plant and mammalian immunity.  Dr. </w:t>
                      </w:r>
                      <w:proofErr w:type="spellStart"/>
                      <w:r w:rsidRPr="00184312">
                        <w:rPr>
                          <w:rFonts w:ascii="Arial" w:hAnsi="Arial" w:cs="Arial"/>
                          <w:sz w:val="26"/>
                          <w:szCs w:val="26"/>
                        </w:rPr>
                        <w:t>Ausubel’s</w:t>
                      </w:r>
                      <w:proofErr w:type="spellEnd"/>
                      <w:r w:rsidRPr="00184312">
                        <w:rPr>
                          <w:rFonts w:ascii="Arial" w:hAnsi="Arial" w:cs="Arial"/>
                          <w:sz w:val="26"/>
                          <w:szCs w:val="26"/>
                        </w:rPr>
                        <w:t xml:space="preserve"> other important contributions in</w:t>
                      </w:r>
                      <w:bookmarkStart w:id="1" w:name="_GoBack"/>
                      <w:bookmarkEnd w:id="1"/>
                      <w:r w:rsidRPr="00184312">
                        <w:rPr>
                          <w:rFonts w:ascii="Arial" w:hAnsi="Arial" w:cs="Arial"/>
                          <w:sz w:val="26"/>
                          <w:szCs w:val="26"/>
                        </w:rPr>
                        <w:t xml:space="preserve">clude pioneering work on the evolution and regulation of </w:t>
                      </w:r>
                      <w:r w:rsidRPr="00184312">
                        <w:rPr>
                          <w:rFonts w:ascii="Arial" w:hAnsi="Arial" w:cs="Arial"/>
                          <w:i/>
                          <w:sz w:val="26"/>
                          <w:szCs w:val="26"/>
                        </w:rPr>
                        <w:t>Rhizobium</w:t>
                      </w:r>
                      <w:r w:rsidRPr="00184312">
                        <w:rPr>
                          <w:rFonts w:ascii="Arial" w:hAnsi="Arial" w:cs="Arial"/>
                          <w:sz w:val="26"/>
                          <w:szCs w:val="26"/>
                        </w:rPr>
                        <w:t xml:space="preserve"> genes involved in symbiotic nitrogen fixation; the regulation of </w:t>
                      </w:r>
                      <w:r w:rsidRPr="00184312">
                        <w:rPr>
                          <w:rFonts w:ascii="Arial" w:hAnsi="Arial" w:cs="Arial"/>
                          <w:i/>
                          <w:sz w:val="26"/>
                          <w:szCs w:val="26"/>
                        </w:rPr>
                        <w:t>Rhizobium</w:t>
                      </w:r>
                      <w:r w:rsidRPr="00184312">
                        <w:rPr>
                          <w:rFonts w:ascii="Arial" w:hAnsi="Arial" w:cs="Arial"/>
                          <w:sz w:val="26"/>
                          <w:szCs w:val="26"/>
                        </w:rPr>
                        <w:t xml:space="preserve"> genes by two-component regulatory systems; the establishment of A</w:t>
                      </w:r>
                      <w:r w:rsidRPr="00184312">
                        <w:rPr>
                          <w:rFonts w:ascii="Arial" w:hAnsi="Arial" w:cs="Arial"/>
                          <w:i/>
                          <w:sz w:val="26"/>
                          <w:szCs w:val="26"/>
                        </w:rPr>
                        <w:t>rabidopsis</w:t>
                      </w:r>
                      <w:r w:rsidRPr="00184312">
                        <w:rPr>
                          <w:rFonts w:ascii="Arial" w:hAnsi="Arial" w:cs="Arial"/>
                          <w:sz w:val="26"/>
                          <w:szCs w:val="26"/>
                        </w:rPr>
                        <w:t xml:space="preserve"> </w:t>
                      </w:r>
                      <w:r w:rsidRPr="00184312">
                        <w:rPr>
                          <w:rFonts w:ascii="Arial" w:hAnsi="Arial" w:cs="Arial"/>
                          <w:i/>
                          <w:sz w:val="26"/>
                          <w:szCs w:val="26"/>
                        </w:rPr>
                        <w:t>thaliana</w:t>
                      </w:r>
                      <w:r w:rsidRPr="00184312">
                        <w:rPr>
                          <w:rFonts w:ascii="Arial" w:hAnsi="Arial" w:cs="Arial"/>
                          <w:sz w:val="26"/>
                          <w:szCs w:val="26"/>
                        </w:rPr>
                        <w:t xml:space="preserve"> as a worldwide model system; the identification of a large family of plant disease resistance genes, and the identification of so-called multi-host bacterial pathogens.  Dr. </w:t>
                      </w:r>
                      <w:proofErr w:type="spellStart"/>
                      <w:r w:rsidRPr="00184312">
                        <w:rPr>
                          <w:rFonts w:ascii="Arial" w:hAnsi="Arial" w:cs="Arial"/>
                          <w:sz w:val="26"/>
                          <w:szCs w:val="26"/>
                        </w:rPr>
                        <w:t>Ausubel’s</w:t>
                      </w:r>
                      <w:proofErr w:type="spellEnd"/>
                      <w:r w:rsidRPr="00184312">
                        <w:rPr>
                          <w:rFonts w:ascii="Arial" w:hAnsi="Arial" w:cs="Arial"/>
                          <w:sz w:val="26"/>
                          <w:szCs w:val="26"/>
                        </w:rPr>
                        <w:t xml:space="preserve"> achievements have been recognized by numerous awards and election to academies.  He was elected to the National Academy of Sciences in 1994, the American Academy of Microbiology in 2002, and the American Academy of Arts and Sciences in 2003.  In 2014 he was awarded the Thomas Hunt Morgan Medal by the Genetics Society of America.  For his mentoring of young scientists was recently named the recipient of the 2014-2015 William </w:t>
                      </w:r>
                      <w:proofErr w:type="spellStart"/>
                      <w:r w:rsidRPr="00184312">
                        <w:rPr>
                          <w:rFonts w:ascii="Arial" w:hAnsi="Arial" w:cs="Arial"/>
                          <w:sz w:val="26"/>
                          <w:szCs w:val="26"/>
                        </w:rPr>
                        <w:t>Silen</w:t>
                      </w:r>
                      <w:proofErr w:type="spellEnd"/>
                      <w:r w:rsidRPr="00184312">
                        <w:rPr>
                          <w:rFonts w:ascii="Arial" w:hAnsi="Arial" w:cs="Arial"/>
                          <w:sz w:val="26"/>
                          <w:szCs w:val="26"/>
                        </w:rPr>
                        <w:t xml:space="preserve"> Lifetime Achievement Award at Harvard Medical School. </w:t>
                      </w:r>
                    </w:p>
                    <w:p w:rsidR="00184312" w:rsidRPr="00184312" w:rsidRDefault="00184312" w:rsidP="00184312">
                      <w:pPr>
                        <w:jc w:val="both"/>
                        <w:rPr>
                          <w:rFonts w:ascii="Arial" w:hAnsi="Arial" w:cs="Arial"/>
                          <w:sz w:val="26"/>
                          <w:szCs w:val="26"/>
                        </w:rPr>
                      </w:pPr>
                      <w:proofErr w:type="spellStart"/>
                      <w:r w:rsidRPr="00184312">
                        <w:rPr>
                          <w:rFonts w:ascii="Arial" w:hAnsi="Arial" w:cs="Arial"/>
                          <w:sz w:val="26"/>
                          <w:szCs w:val="26"/>
                        </w:rPr>
                        <w:t>Ausubel</w:t>
                      </w:r>
                      <w:proofErr w:type="spellEnd"/>
                      <w:r w:rsidRPr="00184312">
                        <w:rPr>
                          <w:rFonts w:ascii="Arial" w:hAnsi="Arial" w:cs="Arial"/>
                          <w:sz w:val="26"/>
                          <w:szCs w:val="26"/>
                        </w:rPr>
                        <w:t xml:space="preserve"> lab webpage: </w:t>
                      </w:r>
                      <w:hyperlink r:id="rId8" w:history="1">
                        <w:r w:rsidRPr="00184312">
                          <w:rPr>
                            <w:rStyle w:val="Hyperlink"/>
                            <w:rFonts w:ascii="Arial" w:hAnsi="Arial" w:cs="Arial"/>
                            <w:sz w:val="26"/>
                            <w:szCs w:val="26"/>
                          </w:rPr>
                          <w:t>http://ausubellab.mgh.harvard.edu/</w:t>
                        </w:r>
                      </w:hyperlink>
                      <w:r w:rsidRPr="00184312">
                        <w:rPr>
                          <w:rFonts w:ascii="Arial" w:hAnsi="Arial" w:cs="Arial"/>
                          <w:sz w:val="26"/>
                          <w:szCs w:val="26"/>
                        </w:rPr>
                        <w:t xml:space="preserve"> </w:t>
                      </w:r>
                    </w:p>
                    <w:p w:rsidR="003D3ED1" w:rsidRPr="000B2490" w:rsidRDefault="003D3ED1" w:rsidP="007A58BA">
                      <w:pPr>
                        <w:pStyle w:val="Body"/>
                        <w:rPr>
                          <w:rFonts w:ascii="Arial" w:hAnsi="Arial" w:cs="Arial"/>
                          <w:sz w:val="36"/>
                        </w:rPr>
                      </w:pPr>
                    </w:p>
                  </w:txbxContent>
                </v:textbox>
              </v:rect>
            </w:pict>
          </mc:Fallback>
        </mc:AlternateContent>
      </w:r>
    </w:p>
    <w:sectPr w:rsidR="00881911" w:rsidRPr="007576B6" w:rsidSect="00CB2CD3">
      <w:pgSz w:w="12240" w:h="15840"/>
      <w:pgMar w:top="9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11"/>
    <w:rsid w:val="000205E7"/>
    <w:rsid w:val="0002489A"/>
    <w:rsid w:val="00026905"/>
    <w:rsid w:val="00030C16"/>
    <w:rsid w:val="000335BD"/>
    <w:rsid w:val="00052883"/>
    <w:rsid w:val="00075320"/>
    <w:rsid w:val="00095B4C"/>
    <w:rsid w:val="000B092C"/>
    <w:rsid w:val="000B1E6D"/>
    <w:rsid w:val="000B2490"/>
    <w:rsid w:val="000D1C50"/>
    <w:rsid w:val="000D6C67"/>
    <w:rsid w:val="000E0CFD"/>
    <w:rsid w:val="000F55B5"/>
    <w:rsid w:val="001050BB"/>
    <w:rsid w:val="001315DB"/>
    <w:rsid w:val="00143C9E"/>
    <w:rsid w:val="001723B7"/>
    <w:rsid w:val="00184312"/>
    <w:rsid w:val="001A0A16"/>
    <w:rsid w:val="001C067E"/>
    <w:rsid w:val="001C52E5"/>
    <w:rsid w:val="001E53CA"/>
    <w:rsid w:val="00223BFD"/>
    <w:rsid w:val="002276C7"/>
    <w:rsid w:val="0023179B"/>
    <w:rsid w:val="00250ACB"/>
    <w:rsid w:val="002617CA"/>
    <w:rsid w:val="00261C87"/>
    <w:rsid w:val="00271BF9"/>
    <w:rsid w:val="0029062F"/>
    <w:rsid w:val="002A10A9"/>
    <w:rsid w:val="002B5584"/>
    <w:rsid w:val="002B58AC"/>
    <w:rsid w:val="002B7A96"/>
    <w:rsid w:val="002C2A31"/>
    <w:rsid w:val="002D0C90"/>
    <w:rsid w:val="002E20AE"/>
    <w:rsid w:val="002E4BD1"/>
    <w:rsid w:val="0030281D"/>
    <w:rsid w:val="003223B6"/>
    <w:rsid w:val="00323715"/>
    <w:rsid w:val="003350DA"/>
    <w:rsid w:val="00390BF0"/>
    <w:rsid w:val="003C1FA9"/>
    <w:rsid w:val="003C2A89"/>
    <w:rsid w:val="003C4D4F"/>
    <w:rsid w:val="003C6AF8"/>
    <w:rsid w:val="003D3ED1"/>
    <w:rsid w:val="0040003C"/>
    <w:rsid w:val="0042392D"/>
    <w:rsid w:val="00426228"/>
    <w:rsid w:val="004367B3"/>
    <w:rsid w:val="00475D76"/>
    <w:rsid w:val="00492440"/>
    <w:rsid w:val="004A3699"/>
    <w:rsid w:val="004C02C5"/>
    <w:rsid w:val="004F558B"/>
    <w:rsid w:val="00503305"/>
    <w:rsid w:val="00504A09"/>
    <w:rsid w:val="005275CE"/>
    <w:rsid w:val="005464D8"/>
    <w:rsid w:val="0054726F"/>
    <w:rsid w:val="00574689"/>
    <w:rsid w:val="005C490B"/>
    <w:rsid w:val="005D4D39"/>
    <w:rsid w:val="005F036A"/>
    <w:rsid w:val="0061698F"/>
    <w:rsid w:val="00650EF3"/>
    <w:rsid w:val="00651565"/>
    <w:rsid w:val="00651C17"/>
    <w:rsid w:val="00663959"/>
    <w:rsid w:val="00685AF5"/>
    <w:rsid w:val="00687C0B"/>
    <w:rsid w:val="006907C2"/>
    <w:rsid w:val="006E14F9"/>
    <w:rsid w:val="006F4EA3"/>
    <w:rsid w:val="00705F88"/>
    <w:rsid w:val="00720CE9"/>
    <w:rsid w:val="0072114B"/>
    <w:rsid w:val="00755563"/>
    <w:rsid w:val="007576B6"/>
    <w:rsid w:val="007631B1"/>
    <w:rsid w:val="00772D91"/>
    <w:rsid w:val="007A58BA"/>
    <w:rsid w:val="007D48A3"/>
    <w:rsid w:val="00802FA2"/>
    <w:rsid w:val="00815A25"/>
    <w:rsid w:val="00817CAD"/>
    <w:rsid w:val="00846696"/>
    <w:rsid w:val="00881911"/>
    <w:rsid w:val="008A10B4"/>
    <w:rsid w:val="008A21DA"/>
    <w:rsid w:val="008B0D25"/>
    <w:rsid w:val="008D4EC0"/>
    <w:rsid w:val="008E7145"/>
    <w:rsid w:val="00922C7B"/>
    <w:rsid w:val="00926C1B"/>
    <w:rsid w:val="00931B88"/>
    <w:rsid w:val="00985EC2"/>
    <w:rsid w:val="00997410"/>
    <w:rsid w:val="00997E40"/>
    <w:rsid w:val="009A33C8"/>
    <w:rsid w:val="009D702A"/>
    <w:rsid w:val="009D7A2A"/>
    <w:rsid w:val="009F2D4F"/>
    <w:rsid w:val="009F7AB7"/>
    <w:rsid w:val="00A128F9"/>
    <w:rsid w:val="00A1792F"/>
    <w:rsid w:val="00A17F08"/>
    <w:rsid w:val="00A25A89"/>
    <w:rsid w:val="00A51CE1"/>
    <w:rsid w:val="00A54BA6"/>
    <w:rsid w:val="00A769F4"/>
    <w:rsid w:val="00A8256F"/>
    <w:rsid w:val="00AA1532"/>
    <w:rsid w:val="00AB03C7"/>
    <w:rsid w:val="00AB4C5B"/>
    <w:rsid w:val="00AB7170"/>
    <w:rsid w:val="00AC57E0"/>
    <w:rsid w:val="00AE5DC9"/>
    <w:rsid w:val="00B60392"/>
    <w:rsid w:val="00BA3080"/>
    <w:rsid w:val="00BD0730"/>
    <w:rsid w:val="00BD3D35"/>
    <w:rsid w:val="00C07DAD"/>
    <w:rsid w:val="00C11AF3"/>
    <w:rsid w:val="00C23CBF"/>
    <w:rsid w:val="00C31849"/>
    <w:rsid w:val="00C91684"/>
    <w:rsid w:val="00CA2783"/>
    <w:rsid w:val="00CA38C8"/>
    <w:rsid w:val="00CA6016"/>
    <w:rsid w:val="00CB2CD3"/>
    <w:rsid w:val="00CC1F04"/>
    <w:rsid w:val="00CC6255"/>
    <w:rsid w:val="00D13F19"/>
    <w:rsid w:val="00D2217A"/>
    <w:rsid w:val="00D3122A"/>
    <w:rsid w:val="00D42B70"/>
    <w:rsid w:val="00D50346"/>
    <w:rsid w:val="00D744D7"/>
    <w:rsid w:val="00D75E76"/>
    <w:rsid w:val="00D860D5"/>
    <w:rsid w:val="00D9643A"/>
    <w:rsid w:val="00DA75F2"/>
    <w:rsid w:val="00DF0D6B"/>
    <w:rsid w:val="00E277FC"/>
    <w:rsid w:val="00E41AB4"/>
    <w:rsid w:val="00E42AFD"/>
    <w:rsid w:val="00E6214B"/>
    <w:rsid w:val="00E81DDB"/>
    <w:rsid w:val="00E9350A"/>
    <w:rsid w:val="00EA07FF"/>
    <w:rsid w:val="00EA4FE4"/>
    <w:rsid w:val="00EA6E0E"/>
    <w:rsid w:val="00EB0D61"/>
    <w:rsid w:val="00EB0E58"/>
    <w:rsid w:val="00EF3569"/>
    <w:rsid w:val="00EF5A49"/>
    <w:rsid w:val="00F07C06"/>
    <w:rsid w:val="00F27689"/>
    <w:rsid w:val="00F33CF7"/>
    <w:rsid w:val="00F34766"/>
    <w:rsid w:val="00F6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8be1ff,#3cf,#069,#903,#c00,#ff5050,#f60,#ff7c8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1911"/>
    <w:rPr>
      <w:color w:val="0000FF"/>
      <w:u w:val="single"/>
    </w:rPr>
  </w:style>
  <w:style w:type="character" w:styleId="Strong">
    <w:name w:val="Strong"/>
    <w:basedOn w:val="DefaultParagraphFont"/>
    <w:uiPriority w:val="22"/>
    <w:qFormat/>
    <w:rsid w:val="00881911"/>
    <w:rPr>
      <w:b/>
      <w:bCs/>
    </w:rPr>
  </w:style>
  <w:style w:type="paragraph" w:styleId="NormalWeb">
    <w:name w:val="Normal (Web)"/>
    <w:basedOn w:val="Normal"/>
    <w:rsid w:val="00881911"/>
    <w:pPr>
      <w:spacing w:before="100" w:beforeAutospacing="1" w:after="100" w:afterAutospacing="1"/>
    </w:pPr>
  </w:style>
  <w:style w:type="character" w:styleId="Emphasis">
    <w:name w:val="Emphasis"/>
    <w:basedOn w:val="DefaultParagraphFont"/>
    <w:qFormat/>
    <w:rsid w:val="00E277FC"/>
    <w:rPr>
      <w:i/>
      <w:iCs/>
    </w:rPr>
  </w:style>
  <w:style w:type="paragraph" w:styleId="BalloonText">
    <w:name w:val="Balloon Text"/>
    <w:basedOn w:val="Normal"/>
    <w:link w:val="BalloonTextChar"/>
    <w:rsid w:val="001315DB"/>
    <w:rPr>
      <w:rFonts w:ascii="Tahoma" w:hAnsi="Tahoma" w:cs="Tahoma"/>
      <w:sz w:val="16"/>
      <w:szCs w:val="16"/>
    </w:rPr>
  </w:style>
  <w:style w:type="character" w:customStyle="1" w:styleId="BalloonTextChar">
    <w:name w:val="Balloon Text Char"/>
    <w:basedOn w:val="DefaultParagraphFont"/>
    <w:link w:val="BalloonText"/>
    <w:rsid w:val="001315DB"/>
    <w:rPr>
      <w:rFonts w:ascii="Tahoma" w:hAnsi="Tahoma" w:cs="Tahoma"/>
      <w:sz w:val="16"/>
      <w:szCs w:val="16"/>
    </w:rPr>
  </w:style>
  <w:style w:type="paragraph" w:customStyle="1" w:styleId="Body">
    <w:name w:val="Body"/>
    <w:rsid w:val="00720CE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rsid w:val="000B2490"/>
    <w:pPr>
      <w:autoSpaceDE w:val="0"/>
      <w:autoSpaceDN w:val="0"/>
      <w:adjustRightInd w:val="0"/>
    </w:pPr>
    <w:rPr>
      <w:rFonts w:ascii="Cambria" w:hAnsi="Cambria" w:cs="Cambria"/>
      <w:color w:val="000000"/>
      <w:sz w:val="24"/>
      <w:szCs w:val="24"/>
    </w:rPr>
  </w:style>
  <w:style w:type="character" w:customStyle="1" w:styleId="NoSpacingChar">
    <w:name w:val="No Spacing Char"/>
    <w:basedOn w:val="DefaultParagraphFont"/>
    <w:link w:val="NoSpacing"/>
    <w:uiPriority w:val="1"/>
    <w:locked/>
    <w:rsid w:val="007A58BA"/>
    <w:rPr>
      <w:rFonts w:ascii="Arial" w:eastAsiaTheme="minorEastAsia" w:hAnsi="Arial" w:cs="Arial"/>
      <w:szCs w:val="24"/>
    </w:rPr>
  </w:style>
  <w:style w:type="paragraph" w:styleId="NoSpacing">
    <w:name w:val="No Spacing"/>
    <w:link w:val="NoSpacingChar"/>
    <w:uiPriority w:val="1"/>
    <w:qFormat/>
    <w:rsid w:val="007A58BA"/>
    <w:rPr>
      <w:rFonts w:ascii="Arial" w:eastAsiaTheme="minorEastAsia"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1911"/>
    <w:rPr>
      <w:color w:val="0000FF"/>
      <w:u w:val="single"/>
    </w:rPr>
  </w:style>
  <w:style w:type="character" w:styleId="Strong">
    <w:name w:val="Strong"/>
    <w:basedOn w:val="DefaultParagraphFont"/>
    <w:uiPriority w:val="22"/>
    <w:qFormat/>
    <w:rsid w:val="00881911"/>
    <w:rPr>
      <w:b/>
      <w:bCs/>
    </w:rPr>
  </w:style>
  <w:style w:type="paragraph" w:styleId="NormalWeb">
    <w:name w:val="Normal (Web)"/>
    <w:basedOn w:val="Normal"/>
    <w:rsid w:val="00881911"/>
    <w:pPr>
      <w:spacing w:before="100" w:beforeAutospacing="1" w:after="100" w:afterAutospacing="1"/>
    </w:pPr>
  </w:style>
  <w:style w:type="character" w:styleId="Emphasis">
    <w:name w:val="Emphasis"/>
    <w:basedOn w:val="DefaultParagraphFont"/>
    <w:qFormat/>
    <w:rsid w:val="00E277FC"/>
    <w:rPr>
      <w:i/>
      <w:iCs/>
    </w:rPr>
  </w:style>
  <w:style w:type="paragraph" w:styleId="BalloonText">
    <w:name w:val="Balloon Text"/>
    <w:basedOn w:val="Normal"/>
    <w:link w:val="BalloonTextChar"/>
    <w:rsid w:val="001315DB"/>
    <w:rPr>
      <w:rFonts w:ascii="Tahoma" w:hAnsi="Tahoma" w:cs="Tahoma"/>
      <w:sz w:val="16"/>
      <w:szCs w:val="16"/>
    </w:rPr>
  </w:style>
  <w:style w:type="character" w:customStyle="1" w:styleId="BalloonTextChar">
    <w:name w:val="Balloon Text Char"/>
    <w:basedOn w:val="DefaultParagraphFont"/>
    <w:link w:val="BalloonText"/>
    <w:rsid w:val="001315DB"/>
    <w:rPr>
      <w:rFonts w:ascii="Tahoma" w:hAnsi="Tahoma" w:cs="Tahoma"/>
      <w:sz w:val="16"/>
      <w:szCs w:val="16"/>
    </w:rPr>
  </w:style>
  <w:style w:type="paragraph" w:customStyle="1" w:styleId="Body">
    <w:name w:val="Body"/>
    <w:rsid w:val="00720CE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rsid w:val="000B2490"/>
    <w:pPr>
      <w:autoSpaceDE w:val="0"/>
      <w:autoSpaceDN w:val="0"/>
      <w:adjustRightInd w:val="0"/>
    </w:pPr>
    <w:rPr>
      <w:rFonts w:ascii="Cambria" w:hAnsi="Cambria" w:cs="Cambria"/>
      <w:color w:val="000000"/>
      <w:sz w:val="24"/>
      <w:szCs w:val="24"/>
    </w:rPr>
  </w:style>
  <w:style w:type="character" w:customStyle="1" w:styleId="NoSpacingChar">
    <w:name w:val="No Spacing Char"/>
    <w:basedOn w:val="DefaultParagraphFont"/>
    <w:link w:val="NoSpacing"/>
    <w:uiPriority w:val="1"/>
    <w:locked/>
    <w:rsid w:val="007A58BA"/>
    <w:rPr>
      <w:rFonts w:ascii="Arial" w:eastAsiaTheme="minorEastAsia" w:hAnsi="Arial" w:cs="Arial"/>
      <w:szCs w:val="24"/>
    </w:rPr>
  </w:style>
  <w:style w:type="paragraph" w:styleId="NoSpacing">
    <w:name w:val="No Spacing"/>
    <w:link w:val="NoSpacingChar"/>
    <w:uiPriority w:val="1"/>
    <w:qFormat/>
    <w:rsid w:val="007A58BA"/>
    <w:rPr>
      <w:rFonts w:ascii="Arial" w:eastAsiaTheme="minorEastAsia"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44">
      <w:bodyDiv w:val="1"/>
      <w:marLeft w:val="0"/>
      <w:marRight w:val="0"/>
      <w:marTop w:val="0"/>
      <w:marBottom w:val="0"/>
      <w:divBdr>
        <w:top w:val="none" w:sz="0" w:space="0" w:color="auto"/>
        <w:left w:val="none" w:sz="0" w:space="0" w:color="auto"/>
        <w:bottom w:val="none" w:sz="0" w:space="0" w:color="auto"/>
        <w:right w:val="none" w:sz="0" w:space="0" w:color="auto"/>
      </w:divBdr>
      <w:divsChild>
        <w:div w:id="2005158383">
          <w:marLeft w:val="0"/>
          <w:marRight w:val="0"/>
          <w:marTop w:val="0"/>
          <w:marBottom w:val="0"/>
          <w:divBdr>
            <w:top w:val="none" w:sz="0" w:space="0" w:color="auto"/>
            <w:left w:val="none" w:sz="0" w:space="0" w:color="auto"/>
            <w:bottom w:val="none" w:sz="0" w:space="0" w:color="auto"/>
            <w:right w:val="none" w:sz="0" w:space="0" w:color="auto"/>
          </w:divBdr>
        </w:div>
      </w:divsChild>
    </w:div>
    <w:div w:id="370883632">
      <w:bodyDiv w:val="1"/>
      <w:marLeft w:val="0"/>
      <w:marRight w:val="0"/>
      <w:marTop w:val="0"/>
      <w:marBottom w:val="0"/>
      <w:divBdr>
        <w:top w:val="none" w:sz="0" w:space="0" w:color="auto"/>
        <w:left w:val="none" w:sz="0" w:space="0" w:color="auto"/>
        <w:bottom w:val="none" w:sz="0" w:space="0" w:color="auto"/>
        <w:right w:val="none" w:sz="0" w:space="0" w:color="auto"/>
      </w:divBdr>
      <w:divsChild>
        <w:div w:id="1042094512">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640118313">
      <w:bodyDiv w:val="1"/>
      <w:marLeft w:val="0"/>
      <w:marRight w:val="0"/>
      <w:marTop w:val="0"/>
      <w:marBottom w:val="0"/>
      <w:divBdr>
        <w:top w:val="none" w:sz="0" w:space="0" w:color="auto"/>
        <w:left w:val="none" w:sz="0" w:space="0" w:color="auto"/>
        <w:bottom w:val="none" w:sz="0" w:space="0" w:color="auto"/>
        <w:right w:val="none" w:sz="0" w:space="0" w:color="auto"/>
      </w:divBdr>
    </w:div>
    <w:div w:id="1210605224">
      <w:bodyDiv w:val="1"/>
      <w:marLeft w:val="0"/>
      <w:marRight w:val="0"/>
      <w:marTop w:val="0"/>
      <w:marBottom w:val="0"/>
      <w:divBdr>
        <w:top w:val="none" w:sz="0" w:space="0" w:color="auto"/>
        <w:left w:val="none" w:sz="0" w:space="0" w:color="auto"/>
        <w:bottom w:val="none" w:sz="0" w:space="0" w:color="auto"/>
        <w:right w:val="none" w:sz="0" w:space="0" w:color="auto"/>
      </w:divBdr>
      <w:divsChild>
        <w:div w:id="465664174">
          <w:marLeft w:val="0"/>
          <w:marRight w:val="0"/>
          <w:marTop w:val="0"/>
          <w:marBottom w:val="0"/>
          <w:divBdr>
            <w:top w:val="none" w:sz="0" w:space="0" w:color="auto"/>
            <w:left w:val="none" w:sz="0" w:space="0" w:color="auto"/>
            <w:bottom w:val="none" w:sz="0" w:space="0" w:color="auto"/>
            <w:right w:val="none" w:sz="0" w:space="0" w:color="auto"/>
          </w:divBdr>
        </w:div>
      </w:divsChild>
    </w:div>
    <w:div w:id="1640723008">
      <w:bodyDiv w:val="1"/>
      <w:marLeft w:val="0"/>
      <w:marRight w:val="0"/>
      <w:marTop w:val="0"/>
      <w:marBottom w:val="0"/>
      <w:divBdr>
        <w:top w:val="none" w:sz="0" w:space="0" w:color="auto"/>
        <w:left w:val="none" w:sz="0" w:space="0" w:color="auto"/>
        <w:bottom w:val="none" w:sz="0" w:space="0" w:color="auto"/>
        <w:right w:val="none" w:sz="0" w:space="0" w:color="auto"/>
      </w:divBdr>
      <w:divsChild>
        <w:div w:id="2098821992">
          <w:marLeft w:val="0"/>
          <w:marRight w:val="0"/>
          <w:marTop w:val="0"/>
          <w:marBottom w:val="0"/>
          <w:divBdr>
            <w:top w:val="none" w:sz="0" w:space="0" w:color="auto"/>
            <w:left w:val="none" w:sz="0" w:space="0" w:color="auto"/>
            <w:bottom w:val="none" w:sz="0" w:space="0" w:color="auto"/>
            <w:right w:val="none" w:sz="0" w:space="0" w:color="auto"/>
          </w:divBdr>
        </w:div>
      </w:divsChild>
    </w:div>
    <w:div w:id="1732076595">
      <w:bodyDiv w:val="1"/>
      <w:marLeft w:val="0"/>
      <w:marRight w:val="0"/>
      <w:marTop w:val="0"/>
      <w:marBottom w:val="0"/>
      <w:divBdr>
        <w:top w:val="none" w:sz="0" w:space="0" w:color="auto"/>
        <w:left w:val="none" w:sz="0" w:space="0" w:color="auto"/>
        <w:bottom w:val="none" w:sz="0" w:space="0" w:color="auto"/>
        <w:right w:val="none" w:sz="0" w:space="0" w:color="auto"/>
      </w:divBdr>
      <w:divsChild>
        <w:div w:id="1967615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ubellab.mgh.harvard.edu/" TargetMode="External"/><Relationship Id="rId3" Type="http://schemas.openxmlformats.org/officeDocument/2006/relationships/settings" Target="settings.xml"/><Relationship Id="rId7" Type="http://schemas.openxmlformats.org/officeDocument/2006/relationships/hyperlink" Target="http://ausubellab.mgh.harvar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COMB</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whipple</dc:creator>
  <cp:lastModifiedBy>JasonC</cp:lastModifiedBy>
  <cp:revision>4</cp:revision>
  <cp:lastPrinted>2014-07-10T20:15:00Z</cp:lastPrinted>
  <dcterms:created xsi:type="dcterms:W3CDTF">2015-05-06T15:57:00Z</dcterms:created>
  <dcterms:modified xsi:type="dcterms:W3CDTF">2015-05-07T14:28:00Z</dcterms:modified>
</cp:coreProperties>
</file>